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20" w:rsidRDefault="005B2BE3" w:rsidP="008B4420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 Тәжірибелік сабак</w:t>
      </w:r>
    </w:p>
    <w:p w:rsidR="008B4420" w:rsidRPr="00794984" w:rsidRDefault="008B4420" w:rsidP="008B4420">
      <w:pPr>
        <w:jc w:val="center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Тақырып: </w:t>
      </w:r>
      <w:r w:rsidRPr="008B4420">
        <w:rPr>
          <w:b/>
          <w:sz w:val="28"/>
          <w:szCs w:val="28"/>
          <w:lang w:val="kk-KZ"/>
        </w:rPr>
        <w:t xml:space="preserve"> </w:t>
      </w:r>
      <w:r w:rsidRPr="00794984">
        <w:rPr>
          <w:b/>
          <w:sz w:val="28"/>
          <w:szCs w:val="28"/>
          <w:lang w:val="kk-KZ"/>
        </w:rPr>
        <w:t xml:space="preserve">Қорытынды және қорынтындылардың ағашы </w:t>
      </w:r>
    </w:p>
    <w:p w:rsidR="008B4420" w:rsidRPr="008B4420" w:rsidRDefault="008B4420" w:rsidP="008B4420">
      <w:pPr>
        <w:ind w:firstLine="709"/>
        <w:jc w:val="center"/>
        <w:rPr>
          <w:b/>
          <w:sz w:val="28"/>
          <w:szCs w:val="28"/>
          <w:lang w:val="kk-KZ"/>
        </w:rPr>
      </w:pP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Мақсат: </w:t>
      </w:r>
      <w:r w:rsidRPr="00794984">
        <w:rPr>
          <w:sz w:val="28"/>
          <w:szCs w:val="28"/>
          <w:lang w:val="kk-KZ"/>
        </w:rPr>
        <w:t>КБ-грамматикасындағы қорытынды тізбек тәсілдермен таныстыру , белгіленген қорытындыны пайдалану.</w:t>
      </w:r>
    </w:p>
    <w:p w:rsidR="008B4420" w:rsidRPr="00794984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</w:p>
    <w:p w:rsidR="008B4420" w:rsidRPr="00D078F5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Жоспар </w:t>
      </w:r>
      <w:r w:rsidRPr="00D078F5">
        <w:rPr>
          <w:b/>
          <w:sz w:val="28"/>
          <w:szCs w:val="28"/>
          <w:lang w:val="kk-KZ"/>
        </w:rPr>
        <w:t>:</w:t>
      </w:r>
    </w:p>
    <w:p w:rsidR="008B4420" w:rsidRPr="00D078F5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1 </w:t>
      </w:r>
      <w:r w:rsidRPr="00794984">
        <w:rPr>
          <w:sz w:val="28"/>
          <w:szCs w:val="28"/>
          <w:lang w:val="kk-KZ"/>
        </w:rPr>
        <w:t>Белгіленген қорытынды</w:t>
      </w:r>
      <w:r w:rsidRPr="00D078F5">
        <w:rPr>
          <w:sz w:val="28"/>
          <w:szCs w:val="28"/>
          <w:lang w:val="kk-KZ"/>
        </w:rPr>
        <w:t>.</w:t>
      </w:r>
    </w:p>
    <w:p w:rsidR="008B4420" w:rsidRPr="00D078F5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2 </w:t>
      </w:r>
      <w:r w:rsidRPr="00794984">
        <w:rPr>
          <w:sz w:val="28"/>
          <w:szCs w:val="28"/>
          <w:lang w:val="kk-KZ"/>
        </w:rPr>
        <w:t>Қорытынды ағашы</w:t>
      </w:r>
      <w:r w:rsidRPr="00D078F5">
        <w:rPr>
          <w:sz w:val="28"/>
          <w:szCs w:val="28"/>
          <w:lang w:val="kk-KZ"/>
        </w:rPr>
        <w:t>.</w: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D078F5">
        <w:rPr>
          <w:sz w:val="28"/>
          <w:szCs w:val="28"/>
          <w:lang w:val="kk-KZ"/>
        </w:rPr>
        <w:t xml:space="preserve">3 </w:t>
      </w:r>
      <w:r w:rsidRPr="00794984">
        <w:rPr>
          <w:sz w:val="28"/>
          <w:szCs w:val="28"/>
          <w:lang w:val="kk-KZ"/>
        </w:rPr>
        <w:t>Ағаштың тбұтағы (үстінгі бөлігі).</w:t>
      </w:r>
    </w:p>
    <w:p w:rsidR="008B4420" w:rsidRPr="00D078F5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</w:p>
    <w:p w:rsidR="001E414C" w:rsidRDefault="001E414C" w:rsidP="001E414C">
      <w:pPr>
        <w:spacing w:line="360" w:lineRule="auto"/>
        <w:jc w:val="both"/>
        <w:rPr>
          <w:b/>
          <w:sz w:val="28"/>
          <w:szCs w:val="28"/>
          <w:lang w:val="kk-KZ"/>
        </w:rPr>
      </w:pPr>
      <w:r>
        <w:fldChar w:fldCharType="begin"/>
      </w:r>
      <w:r w:rsidRPr="001E414C">
        <w:rPr>
          <w:lang w:val="kk-KZ"/>
        </w:rPr>
        <w:instrText xml:space="preserve"> HYPERLINK "http://zhakilya.edu.glogster.com/" </w:instrText>
      </w:r>
      <w:r>
        <w:fldChar w:fldCharType="separate"/>
      </w:r>
      <w:r>
        <w:rPr>
          <w:rStyle w:val="a6"/>
          <w:b/>
          <w:sz w:val="28"/>
          <w:szCs w:val="28"/>
          <w:lang w:val="kk-KZ"/>
        </w:rPr>
        <w:t>http://zhakilya.edu.glogster.com/</w:t>
      </w:r>
      <w:r>
        <w:fldChar w:fldCharType="end"/>
      </w:r>
    </w:p>
    <w:p w:rsidR="001E414C" w:rsidRDefault="001E414C" w:rsidP="008B4420">
      <w:pPr>
        <w:ind w:firstLine="709"/>
        <w:jc w:val="both"/>
        <w:rPr>
          <w:b/>
          <w:sz w:val="28"/>
          <w:szCs w:val="28"/>
          <w:lang w:val="kk-KZ"/>
        </w:rPr>
      </w:pPr>
    </w:p>
    <w:p w:rsidR="008B4420" w:rsidRPr="00794984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Белгіленген қорытынды</w:t>
      </w:r>
      <w:r w:rsidRPr="00D078F5">
        <w:rPr>
          <w:b/>
          <w:sz w:val="28"/>
          <w:szCs w:val="28"/>
          <w:lang w:val="kk-KZ"/>
        </w:rPr>
        <w:t>.</w:t>
      </w:r>
    </w:p>
    <w:p w:rsidR="008B4420" w:rsidRPr="00794984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Белгіленген қорытындыны пайдалана отырып, толығырақ</w:t>
      </w:r>
      <w:r w:rsidRPr="00794984">
        <w:rPr>
          <w:b/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КБ грамматикасының қорытынды тізбегінің тәсілдеріне толығырақ тоқталмақпыз. Белгіленген қорытының  сентенциальді формасының әр қорытынды қадамы  реттік нөмір заңымен белгіленеді. </w: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position w:val="-12"/>
          <w:sz w:val="28"/>
          <w:szCs w:val="28"/>
        </w:rPr>
        <w:object w:dxaOrig="3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8pt" o:ole="">
            <v:imagedata r:id="rId5" o:title=""/>
          </v:shape>
          <o:OLEObject Type="Embed" ProgID="Equation.3" ShapeID="_x0000_i1025" DrawAspect="Content" ObjectID="_1452770089" r:id="rId6"/>
        </w:object>
      </w:r>
      <w:r w:rsidRPr="00794984">
        <w:rPr>
          <w:sz w:val="28"/>
          <w:szCs w:val="28"/>
          <w:lang w:val="kk-KZ"/>
        </w:rPr>
        <w:t xml:space="preserve"> грамматикасын қарасақ, ол туынды арифметикалық  өрнектің    программалау тілі: </w: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1140" w:dyaOrig="279">
          <v:shape id="_x0000_i1026" type="#_x0000_t75" style="width:57pt;height:14.25pt" o:ole="">
            <v:imagedata r:id="rId7" o:title=""/>
          </v:shape>
          <o:OLEObject Type="Embed" ProgID="Equation.3" ShapeID="_x0000_i1026" DrawAspect="Content" ObjectID="_1452770090" r:id="rId8"/>
        </w:objec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740" w:dyaOrig="279">
          <v:shape id="_x0000_i1027" type="#_x0000_t75" style="width:36.75pt;height:14.25pt" o:ole="">
            <v:imagedata r:id="rId9" o:title=""/>
          </v:shape>
          <o:OLEObject Type="Embed" ProgID="Equation.3" ShapeID="_x0000_i1027" DrawAspect="Content" ObjectID="_1452770091" r:id="rId10"/>
        </w:objec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1080" w:dyaOrig="279">
          <v:shape id="_x0000_i1028" type="#_x0000_t75" style="width:54pt;height:14.25pt" o:ole="">
            <v:imagedata r:id="rId11" o:title=""/>
          </v:shape>
          <o:OLEObject Type="Embed" ProgID="Equation.3" ShapeID="_x0000_i1028" DrawAspect="Content" ObjectID="_1452770092" r:id="rId12"/>
        </w:objec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740" w:dyaOrig="279">
          <v:shape id="_x0000_i1029" type="#_x0000_t75" style="width:36.75pt;height:14.25pt" o:ole="">
            <v:imagedata r:id="rId13" o:title=""/>
          </v:shape>
          <o:OLEObject Type="Embed" ProgID="Equation.3" ShapeID="_x0000_i1029" DrawAspect="Content" ObjectID="_1452770093" r:id="rId14"/>
        </w:objec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6"/>
          <w:sz w:val="28"/>
          <w:szCs w:val="28"/>
        </w:rPr>
        <w:object w:dxaOrig="660" w:dyaOrig="279">
          <v:shape id="_x0000_i1030" type="#_x0000_t75" style="width:33pt;height:14.25pt" o:ole="">
            <v:imagedata r:id="rId15" o:title=""/>
          </v:shape>
          <o:OLEObject Type="Embed" ProgID="Equation.3" ShapeID="_x0000_i1030" DrawAspect="Content" ObjectID="_1452770094" r:id="rId16"/>
        </w:object>
      </w:r>
    </w:p>
    <w:p w:rsidR="008B4420" w:rsidRPr="00794984" w:rsidRDefault="008B4420" w:rsidP="008B4420">
      <w:pPr>
        <w:numPr>
          <w:ilvl w:val="0"/>
          <w:numId w:val="1"/>
        </w:numPr>
        <w:ind w:left="0" w:firstLine="709"/>
        <w:rPr>
          <w:sz w:val="28"/>
          <w:szCs w:val="28"/>
        </w:rPr>
      </w:pPr>
      <w:r w:rsidRPr="00794984">
        <w:rPr>
          <w:position w:val="-10"/>
          <w:sz w:val="28"/>
          <w:szCs w:val="28"/>
        </w:rPr>
        <w:object w:dxaOrig="920" w:dyaOrig="320">
          <v:shape id="_x0000_i1031" type="#_x0000_t75" style="width:45.75pt;height:15.75pt" o:ole="">
            <v:imagedata r:id="rId17" o:title=""/>
          </v:shape>
          <o:OLEObject Type="Embed" ProgID="Equation.3" ShapeID="_x0000_i1031" DrawAspect="Content" ObjectID="_1452770095" r:id="rId18"/>
        </w:object>
      </w:r>
    </w:p>
    <w:p w:rsidR="008B4420" w:rsidRPr="00794984" w:rsidRDefault="008B4420" w:rsidP="008B4420">
      <w:pPr>
        <w:ind w:firstLine="709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 xml:space="preserve">Белгіленген қорытынды  сөйлемдерін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00" w:dyaOrig="260">
          <v:shape id="_x0000_i1032" type="#_x0000_t75" style="width:35.25pt;height:12.75pt" o:ole="">
            <v:imagedata r:id="rId19" o:title=""/>
          </v:shape>
          <o:OLEObject Type="Embed" ProgID="Equation.3" ShapeID="_x0000_i1032" DrawAspect="Content" ObjectID="_1452770096" r:id="rId20"/>
        </w:object>
      </w:r>
      <w:r w:rsidRPr="00794984">
        <w:rPr>
          <w:sz w:val="28"/>
          <w:szCs w:val="28"/>
        </w:rPr>
        <w:t xml:space="preserve"> грамматик</w:t>
      </w:r>
      <w:r w:rsidRPr="00794984">
        <w:rPr>
          <w:sz w:val="28"/>
          <w:szCs w:val="28"/>
          <w:lang w:val="kk-KZ"/>
        </w:rPr>
        <w:t>асында қарасақ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қорытынды заңының қолданылуы ретімен айрылады</w:t>
      </w:r>
      <w:r w:rsidRPr="00794984">
        <w:rPr>
          <w:sz w:val="28"/>
          <w:szCs w:val="28"/>
        </w:rPr>
        <w:t>:</w:t>
      </w:r>
    </w:p>
    <w:p w:rsidR="008B4420" w:rsidRPr="00794984" w:rsidRDefault="008B4420" w:rsidP="008B4420">
      <w:pPr>
        <w:ind w:firstLine="709"/>
        <w:rPr>
          <w:sz w:val="28"/>
          <w:szCs w:val="28"/>
        </w:rPr>
      </w:pPr>
      <w:r w:rsidRPr="00794984">
        <w:rPr>
          <w:sz w:val="28"/>
          <w:szCs w:val="28"/>
        </w:rPr>
        <w:t xml:space="preserve">1. </w:t>
      </w:r>
      <w:r w:rsidRPr="00794984">
        <w:rPr>
          <w:position w:val="-14"/>
          <w:sz w:val="28"/>
          <w:szCs w:val="28"/>
        </w:rPr>
        <w:object w:dxaOrig="720" w:dyaOrig="380">
          <v:shape id="_x0000_i1033" type="#_x0000_t75" style="width:36pt;height:18.75pt" o:ole="">
            <v:imagedata r:id="rId21" o:title=""/>
          </v:shape>
          <o:OLEObject Type="Embed" ProgID="Equation.3" ShapeID="_x0000_i1033" DrawAspect="Content" ObjectID="_1452770097" r:id="rId22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120" w:dyaOrig="380">
          <v:shape id="_x0000_i1034" type="#_x0000_t75" style="width:56.25pt;height:18.75pt" o:ole="">
            <v:imagedata r:id="rId23" o:title=""/>
          </v:shape>
          <o:OLEObject Type="Embed" ProgID="Equation.3" ShapeID="_x0000_i1034" DrawAspect="Content" ObjectID="_1452770098" r:id="rId24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100" w:dyaOrig="380">
          <v:shape id="_x0000_i1035" type="#_x0000_t75" style="width:54.75pt;height:18.75pt" o:ole="">
            <v:imagedata r:id="rId25" o:title=""/>
          </v:shape>
          <o:OLEObject Type="Embed" ProgID="Equation.3" ShapeID="_x0000_i1035" DrawAspect="Content" ObjectID="_1452770099" r:id="rId26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14"/>
          <w:sz w:val="28"/>
          <w:szCs w:val="28"/>
        </w:rPr>
        <w:object w:dxaOrig="1100" w:dyaOrig="380">
          <v:shape id="_x0000_i1036" type="#_x0000_t75" style="width:54.75pt;height:18.75pt" o:ole="">
            <v:imagedata r:id="rId27" o:title=""/>
          </v:shape>
          <o:OLEObject Type="Embed" ProgID="Equation.3" ShapeID="_x0000_i1036" DrawAspect="Content" ObjectID="_1452770100" r:id="rId28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999" w:dyaOrig="380">
          <v:shape id="_x0000_i1037" type="#_x0000_t75" style="width:50.25pt;height:18.75pt" o:ole="">
            <v:imagedata r:id="rId29" o:title=""/>
          </v:shape>
          <o:OLEObject Type="Embed" ProgID="Equation.3" ShapeID="_x0000_i1037" DrawAspect="Content" ObjectID="_1452770101" r:id="rId30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59" w:dyaOrig="380">
          <v:shape id="_x0000_i1038" type="#_x0000_t75" style="width:68.25pt;height:18.75pt" o:ole="">
            <v:imagedata r:id="rId31" o:title=""/>
          </v:shape>
          <o:OLEObject Type="Embed" ProgID="Equation.3" ShapeID="_x0000_i1038" DrawAspect="Content" ObjectID="_1452770102" r:id="rId32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80" w:dyaOrig="380">
          <v:shape id="_x0000_i1039" type="#_x0000_t75" style="width:69pt;height:18.75pt" o:ole="">
            <v:imagedata r:id="rId33" o:title=""/>
          </v:shape>
          <o:OLEObject Type="Embed" ProgID="Equation.3" ShapeID="_x0000_i1039" DrawAspect="Content" ObjectID="_1452770103" r:id="rId34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14"/>
          <w:sz w:val="28"/>
          <w:szCs w:val="28"/>
        </w:rPr>
        <w:object w:dxaOrig="1280" w:dyaOrig="380">
          <v:shape id="_x0000_i1040" type="#_x0000_t75" style="width:63.75pt;height:18.75pt" o:ole="">
            <v:imagedata r:id="rId35" o:title=""/>
          </v:shape>
          <o:OLEObject Type="Embed" ProgID="Equation.3" ShapeID="_x0000_i1040" DrawAspect="Content" ObjectID="_1452770104" r:id="rId36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00" w:dyaOrig="260">
          <v:shape id="_x0000_i1041" type="#_x0000_t75" style="width:35.25pt;height:12.75pt" o:ole="">
            <v:imagedata r:id="rId37" o:title=""/>
          </v:shape>
          <o:OLEObject Type="Embed" ProgID="Equation.3" ShapeID="_x0000_i1041" DrawAspect="Content" ObjectID="_1452770105" r:id="rId38"/>
        </w:object>
      </w:r>
      <w:r w:rsidRPr="00794984">
        <w:rPr>
          <w:sz w:val="28"/>
          <w:szCs w:val="28"/>
        </w:rPr>
        <w:t>.</w:t>
      </w:r>
    </w:p>
    <w:p w:rsidR="008B4420" w:rsidRPr="00794984" w:rsidRDefault="008B4420" w:rsidP="008B4420">
      <w:pPr>
        <w:ind w:firstLine="709"/>
        <w:rPr>
          <w:sz w:val="28"/>
          <w:szCs w:val="28"/>
        </w:rPr>
      </w:pPr>
      <w:r w:rsidRPr="00794984">
        <w:rPr>
          <w:sz w:val="28"/>
          <w:szCs w:val="28"/>
        </w:rPr>
        <w:t xml:space="preserve">2. </w:t>
      </w:r>
      <w:r w:rsidRPr="00794984">
        <w:rPr>
          <w:position w:val="-14"/>
          <w:sz w:val="28"/>
          <w:szCs w:val="28"/>
        </w:rPr>
        <w:object w:dxaOrig="720" w:dyaOrig="380">
          <v:shape id="_x0000_i1042" type="#_x0000_t75" style="width:36pt;height:18.75pt" o:ole="">
            <v:imagedata r:id="rId21" o:title=""/>
          </v:shape>
          <o:OLEObject Type="Embed" ProgID="Equation.3" ShapeID="_x0000_i1042" DrawAspect="Content" ObjectID="_1452770106" r:id="rId3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14"/>
          <w:sz w:val="28"/>
          <w:szCs w:val="28"/>
        </w:rPr>
        <w:object w:dxaOrig="1100" w:dyaOrig="380">
          <v:shape id="_x0000_i1043" type="#_x0000_t75" style="width:54.75pt;height:18.75pt" o:ole="">
            <v:imagedata r:id="rId40" o:title=""/>
          </v:shape>
          <o:OLEObject Type="Embed" ProgID="Equation.3" ShapeID="_x0000_i1043" DrawAspect="Content" ObjectID="_1452770107" r:id="rId41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460" w:dyaOrig="380">
          <v:shape id="_x0000_i1044" type="#_x0000_t75" style="width:72.75pt;height:18.75pt" o:ole="">
            <v:imagedata r:id="rId42" o:title=""/>
          </v:shape>
          <o:OLEObject Type="Embed" ProgID="Equation.3" ShapeID="_x0000_i1044" DrawAspect="Content" ObjectID="_1452770108" r:id="rId43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80" w:dyaOrig="380">
          <v:shape id="_x0000_i1045" type="#_x0000_t75" style="width:69pt;height:18.75pt" o:ole="">
            <v:imagedata r:id="rId44" o:title=""/>
          </v:shape>
          <o:OLEObject Type="Embed" ProgID="Equation.3" ShapeID="_x0000_i1045" DrawAspect="Content" ObjectID="_1452770109" r:id="rId45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80" w:dyaOrig="380">
          <v:shape id="_x0000_i1046" type="#_x0000_t75" style="width:69pt;height:18.75pt" o:ole="">
            <v:imagedata r:id="rId46" o:title=""/>
          </v:shape>
          <o:OLEObject Type="Embed" ProgID="Equation.3" ShapeID="_x0000_i1046" DrawAspect="Content" ObjectID="_1452770110" r:id="rId47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00" w:dyaOrig="380">
          <v:shape id="_x0000_i1047" type="#_x0000_t75" style="width:65.25pt;height:18.75pt" o:ole="">
            <v:imagedata r:id="rId48" o:title=""/>
          </v:shape>
          <o:OLEObject Type="Embed" ProgID="Equation.3" ShapeID="_x0000_i1047" DrawAspect="Content" ObjectID="_1452770111" r:id="rId49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14"/>
          <w:sz w:val="28"/>
          <w:szCs w:val="28"/>
        </w:rPr>
        <w:object w:dxaOrig="1280" w:dyaOrig="380">
          <v:shape id="_x0000_i1048" type="#_x0000_t75" style="width:63.75pt;height:18.75pt" o:ole="">
            <v:imagedata r:id="rId50" o:title=""/>
          </v:shape>
          <o:OLEObject Type="Embed" ProgID="Equation.3" ShapeID="_x0000_i1048" DrawAspect="Content" ObjectID="_1452770112" r:id="rId51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280" w:dyaOrig="380">
          <v:shape id="_x0000_i1049" type="#_x0000_t75" style="width:63.75pt;height:18.75pt" o:ole="">
            <v:imagedata r:id="rId52" o:title=""/>
          </v:shape>
          <o:OLEObject Type="Embed" ProgID="Equation.3" ShapeID="_x0000_i1049" DrawAspect="Content" ObjectID="_1452770113" r:id="rId5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00" w:dyaOrig="260">
          <v:shape id="_x0000_i1050" type="#_x0000_t75" style="width:35.25pt;height:12.75pt" o:ole="">
            <v:imagedata r:id="rId37" o:title=""/>
          </v:shape>
          <o:OLEObject Type="Embed" ProgID="Equation.3" ShapeID="_x0000_i1050" DrawAspect="Content" ObjectID="_1452770114" r:id="rId54"/>
        </w:object>
      </w:r>
    </w:p>
    <w:p w:rsidR="008B4420" w:rsidRPr="00794984" w:rsidRDefault="008B4420" w:rsidP="008B4420">
      <w:pPr>
        <w:ind w:firstLine="709"/>
        <w:rPr>
          <w:sz w:val="28"/>
          <w:szCs w:val="28"/>
        </w:rPr>
      </w:pPr>
      <w:r w:rsidRPr="00794984">
        <w:rPr>
          <w:sz w:val="28"/>
          <w:szCs w:val="28"/>
        </w:rPr>
        <w:t xml:space="preserve">3. </w:t>
      </w:r>
      <w:r w:rsidRPr="00794984">
        <w:rPr>
          <w:position w:val="-14"/>
          <w:sz w:val="28"/>
          <w:szCs w:val="28"/>
        </w:rPr>
        <w:object w:dxaOrig="720" w:dyaOrig="380">
          <v:shape id="_x0000_i1051" type="#_x0000_t75" style="width:36pt;height:18.75pt" o:ole="">
            <v:imagedata r:id="rId21" o:title=""/>
          </v:shape>
          <o:OLEObject Type="Embed" ProgID="Equation.3" ShapeID="_x0000_i1051" DrawAspect="Content" ObjectID="_1452770115" r:id="rId55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100" w:dyaOrig="380">
          <v:shape id="_x0000_i1052" type="#_x0000_t75" style="width:54.75pt;height:18.75pt" o:ole="">
            <v:imagedata r:id="rId56" o:title=""/>
          </v:shape>
          <o:OLEObject Type="Embed" ProgID="Equation.3" ShapeID="_x0000_i1052" DrawAspect="Content" ObjectID="_1452770116" r:id="rId57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460" w:dyaOrig="380">
          <v:shape id="_x0000_i1053" type="#_x0000_t75" style="width:72.75pt;height:18.75pt" o:ole="">
            <v:imagedata r:id="rId58" o:title=""/>
          </v:shape>
          <o:OLEObject Type="Embed" ProgID="Equation.3" ShapeID="_x0000_i1053" DrawAspect="Content" ObjectID="_1452770117" r:id="rId59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440" w:dyaOrig="380">
          <v:shape id="_x0000_i1054" type="#_x0000_t75" style="width:1in;height:18.75pt" o:ole="">
            <v:imagedata r:id="rId60" o:title=""/>
          </v:shape>
          <o:OLEObject Type="Embed" ProgID="Equation.3" ShapeID="_x0000_i1054" DrawAspect="Content" ObjectID="_1452770118" r:id="rId61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59" w:dyaOrig="380">
          <v:shape id="_x0000_i1055" type="#_x0000_t75" style="width:68.25pt;height:18.75pt" o:ole="">
            <v:imagedata r:id="rId62" o:title=""/>
          </v:shape>
          <o:OLEObject Type="Embed" ProgID="Equation.3" ShapeID="_x0000_i1055" DrawAspect="Content" ObjectID="_1452770119" r:id="rId63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359" w:dyaOrig="380">
          <v:shape id="_x0000_i1056" type="#_x0000_t75" style="width:68.25pt;height:18.75pt" o:ole="">
            <v:imagedata r:id="rId64" o:title=""/>
          </v:shape>
          <o:OLEObject Type="Embed" ProgID="Equation.3" ShapeID="_x0000_i1056" DrawAspect="Content" ObjectID="_1452770120" r:id="rId65"/>
        </w:object>
      </w:r>
      <w:r w:rsidRPr="00794984">
        <w:rPr>
          <w:sz w:val="28"/>
          <w:szCs w:val="28"/>
        </w:rPr>
        <w:t xml:space="preserve">  </w:t>
      </w:r>
      <w:r w:rsidRPr="00794984">
        <w:rPr>
          <w:position w:val="-14"/>
          <w:sz w:val="28"/>
          <w:szCs w:val="28"/>
        </w:rPr>
        <w:object w:dxaOrig="1280" w:dyaOrig="380">
          <v:shape id="_x0000_i1057" type="#_x0000_t75" style="width:63.75pt;height:18.75pt" o:ole="">
            <v:imagedata r:id="rId52" o:title=""/>
          </v:shape>
          <o:OLEObject Type="Embed" ProgID="Equation.3" ShapeID="_x0000_i1057" DrawAspect="Content" ObjectID="_1452770121" r:id="rId66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14"/>
          <w:sz w:val="28"/>
          <w:szCs w:val="28"/>
        </w:rPr>
        <w:object w:dxaOrig="1280" w:dyaOrig="380">
          <v:shape id="_x0000_i1058" type="#_x0000_t75" style="width:63.75pt;height:18.75pt" o:ole="">
            <v:imagedata r:id="rId67" o:title=""/>
          </v:shape>
          <o:OLEObject Type="Embed" ProgID="Equation.3" ShapeID="_x0000_i1058" DrawAspect="Content" ObjectID="_1452770122" r:id="rId68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00" w:dyaOrig="260">
          <v:shape id="_x0000_i1059" type="#_x0000_t75" style="width:35.25pt;height:12.75pt" o:ole="">
            <v:imagedata r:id="rId37" o:title=""/>
          </v:shape>
          <o:OLEObject Type="Embed" ProgID="Equation.3" ShapeID="_x0000_i1059" DrawAspect="Content" ObjectID="_1452770123" r:id="rId69"/>
        </w:objec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Бірінші жағдайдың   қорытынды жағдайында сол жақ 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</w:rPr>
        <w:t>сентенциаль</w:t>
      </w:r>
      <w:proofErr w:type="spellEnd"/>
      <w:r w:rsidRPr="00794984">
        <w:rPr>
          <w:sz w:val="28"/>
          <w:szCs w:val="28"/>
          <w:lang w:val="kk-KZ"/>
        </w:rPr>
        <w:t xml:space="preserve">ді </w:t>
      </w:r>
      <w:r w:rsidRPr="00794984">
        <w:rPr>
          <w:sz w:val="28"/>
          <w:szCs w:val="28"/>
        </w:rPr>
        <w:t>фор</w:t>
      </w:r>
      <w:r w:rsidRPr="00794984">
        <w:rPr>
          <w:sz w:val="28"/>
          <w:szCs w:val="28"/>
          <w:lang w:val="kk-KZ"/>
        </w:rPr>
        <w:t>масының  нетерминалы ауысады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екінші жағдайда </w:t>
      </w:r>
      <w:r w:rsidRPr="00794984">
        <w:rPr>
          <w:sz w:val="28"/>
          <w:szCs w:val="28"/>
        </w:rPr>
        <w:t xml:space="preserve"> – </w:t>
      </w:r>
      <w:r w:rsidRPr="00794984">
        <w:rPr>
          <w:i/>
          <w:sz w:val="28"/>
          <w:szCs w:val="28"/>
          <w:lang w:val="kk-KZ"/>
        </w:rPr>
        <w:t>оң жағы</w:t>
      </w:r>
      <w:r w:rsidRPr="00794984">
        <w:rPr>
          <w:sz w:val="28"/>
          <w:szCs w:val="28"/>
        </w:rPr>
        <w:t>, а</w:t>
      </w:r>
      <w:r w:rsidRPr="00794984">
        <w:rPr>
          <w:sz w:val="28"/>
          <w:szCs w:val="28"/>
          <w:lang w:val="kk-KZ"/>
        </w:rPr>
        <w:t>л үшіншіде таңдаулы қорытынды</w:t>
      </w:r>
      <w:r w:rsidRPr="00794984">
        <w:rPr>
          <w:sz w:val="28"/>
          <w:szCs w:val="28"/>
        </w:rPr>
        <w:t xml:space="preserve"> </w:t>
      </w:r>
      <w:proofErr w:type="spellStart"/>
      <w:r w:rsidRPr="00794984">
        <w:rPr>
          <w:sz w:val="28"/>
          <w:szCs w:val="28"/>
        </w:rPr>
        <w:t>нетерминал</w:t>
      </w:r>
      <w:proofErr w:type="spellEnd"/>
      <w:r w:rsidRPr="00794984">
        <w:rPr>
          <w:sz w:val="28"/>
          <w:szCs w:val="28"/>
          <w:lang w:val="kk-KZ"/>
        </w:rPr>
        <w:t>ьді үшін ауысады. Барлық қараған эквивалентті қорытындының мағынасы, яғни ереже  қабылданып,  бір орында орындалады .</w: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Қойылған қорытындының түрінде сентенциальді форманың соңында ауыспалы тізбек бөлігін көбірек жазуға тура келеді  (контекст, ол қорытынды ережесінде ауысады). Басада жетіспеушіліктер қорытындыға есептеледі, яғни </w:t>
      </w:r>
      <w:r w:rsidRPr="00794984">
        <w:rPr>
          <w:sz w:val="28"/>
          <w:szCs w:val="28"/>
          <w:lang w:val="kk-KZ"/>
        </w:rPr>
        <w:lastRenderedPageBreak/>
        <w:t xml:space="preserve">сентенциальді форма синтаксистикалық құрылым қорытынды тізбегінде   ақпаратты өзіне  алмайды. КБ-грамматикасы үшін  ыңғайлы  графикалық қорытынды қойылым класы бар, яғни  қорытынды ағашы немесе </w:t>
      </w:r>
      <w:r w:rsidRPr="00794984">
        <w:rPr>
          <w:i/>
          <w:sz w:val="28"/>
          <w:szCs w:val="28"/>
          <w:lang w:val="kk-KZ"/>
        </w:rPr>
        <w:t xml:space="preserve">синтаксистикалық ағашы </w:t>
      </w:r>
      <w:r w:rsidRPr="00794984">
        <w:rPr>
          <w:sz w:val="28"/>
          <w:szCs w:val="28"/>
          <w:lang w:val="kk-KZ"/>
        </w:rPr>
        <w:t>дейміз.</w:t>
      </w:r>
    </w:p>
    <w:p w:rsidR="008B4420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</w:p>
    <w:p w:rsidR="008B4420" w:rsidRPr="00794984" w:rsidRDefault="008B4420" w:rsidP="008B4420">
      <w:pPr>
        <w:ind w:firstLine="709"/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2 Қорытындының  ағашы.</w: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КБ – грамматикасы қорытынды ағашы  G = (N, </w:t>
      </w:r>
      <w:r w:rsidRPr="00794984">
        <w:rPr>
          <w:position w:val="-4"/>
          <w:sz w:val="28"/>
          <w:szCs w:val="28"/>
        </w:rPr>
        <w:object w:dxaOrig="220" w:dyaOrig="240">
          <v:shape id="_x0000_i1060" type="#_x0000_t75" style="width:11.25pt;height:12pt" o:ole="">
            <v:imagedata r:id="rId70" o:title=""/>
          </v:shape>
          <o:OLEObject Type="Embed" ProgID="Equation.3" ShapeID="_x0000_i1060" DrawAspect="Content" ObjectID="_1452770124" r:id="rId71"/>
        </w:object>
      </w:r>
      <w:r w:rsidRPr="00794984">
        <w:rPr>
          <w:sz w:val="28"/>
          <w:szCs w:val="28"/>
          <w:lang w:val="kk-KZ"/>
        </w:rPr>
        <w:t xml:space="preserve">, P, S)  - бұл белгіленген жинақы  ағаш, әр шыңы  белгіленіп символдармен  көбейтілен </w:t>
      </w:r>
      <w:r w:rsidRPr="00794984">
        <w:rPr>
          <w:position w:val="-10"/>
          <w:sz w:val="28"/>
          <w:szCs w:val="28"/>
        </w:rPr>
        <w:object w:dxaOrig="1260" w:dyaOrig="320">
          <v:shape id="_x0000_i1061" type="#_x0000_t75" style="width:63pt;height:15.75pt" o:ole="">
            <v:imagedata r:id="rId72" o:title=""/>
          </v:shape>
          <o:OLEObject Type="Embed" ProgID="Equation.3" ShapeID="_x0000_i1061" DrawAspect="Content" ObjectID="_1452770125" r:id="rId73"/>
        </w:object>
      </w:r>
      <w:r w:rsidRPr="00794984">
        <w:rPr>
          <w:sz w:val="28"/>
          <w:szCs w:val="28"/>
          <w:lang w:val="kk-KZ"/>
        </w:rPr>
        <w:t xml:space="preserve">. Егер ішкі А символымен  белгіленсе, ал  оның тікелей ұрпақтары </w:t>
      </w:r>
      <w:r w:rsidRPr="00794984">
        <w:rPr>
          <w:position w:val="-12"/>
          <w:sz w:val="28"/>
          <w:szCs w:val="28"/>
        </w:rPr>
        <w:object w:dxaOrig="1359" w:dyaOrig="360">
          <v:shape id="_x0000_i1062" type="#_x0000_t75" style="width:68.25pt;height:18pt" o:ole="">
            <v:imagedata r:id="rId74" o:title=""/>
          </v:shape>
          <o:OLEObject Type="Embed" ProgID="Equation.3" ShapeID="_x0000_i1062" DrawAspect="Content" ObjectID="_1452770126" r:id="rId75"/>
        </w:object>
      </w:r>
      <w:r w:rsidRPr="00794984">
        <w:rPr>
          <w:sz w:val="28"/>
          <w:szCs w:val="28"/>
          <w:lang w:val="kk-KZ"/>
        </w:rPr>
        <w:t xml:space="preserve"> символдарымен белгіленген, сонда да </w:t>
      </w:r>
      <w:r w:rsidRPr="00794984">
        <w:rPr>
          <w:position w:val="-12"/>
          <w:sz w:val="28"/>
          <w:szCs w:val="28"/>
        </w:rPr>
        <w:object w:dxaOrig="1860" w:dyaOrig="360">
          <v:shape id="_x0000_i1063" type="#_x0000_t75" style="width:93pt;height:18pt" o:ole="">
            <v:imagedata r:id="rId76" o:title=""/>
          </v:shape>
          <o:OLEObject Type="Embed" ProgID="Equation.3" ShapeID="_x0000_i1063" DrawAspect="Content" ObjectID="_1452770127" r:id="rId77"/>
        </w:object>
      </w:r>
      <w:r w:rsidRPr="00794984">
        <w:rPr>
          <w:sz w:val="28"/>
          <w:szCs w:val="28"/>
          <w:lang w:val="kk-KZ"/>
        </w:rPr>
        <w:t xml:space="preserve">  грамматика ережесі бар.  Мысалды қарасақ.</w:t>
      </w:r>
    </w:p>
    <w:p w:rsidR="008B4420" w:rsidRPr="00794984" w:rsidRDefault="008B4420" w:rsidP="008B4420">
      <w:pPr>
        <w:ind w:firstLine="709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 </w:t>
      </w:r>
    </w:p>
    <w:p w:rsidR="008B4420" w:rsidRPr="00794984" w:rsidRDefault="008B4420" w:rsidP="008B4420">
      <w:pPr>
        <w:ind w:firstLine="709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 xml:space="preserve">1  Мысал </w:t>
      </w:r>
    </w:p>
    <w:p w:rsidR="008B4420" w:rsidRPr="00794984" w:rsidRDefault="008B4420" w:rsidP="008B4420">
      <w:pPr>
        <w:ind w:firstLine="709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Сол жақ грамматикны   қарайық </w:t>
      </w:r>
      <w:r w:rsidRPr="00794984">
        <w:rPr>
          <w:position w:val="-14"/>
          <w:sz w:val="28"/>
          <w:szCs w:val="28"/>
        </w:rPr>
        <w:object w:dxaOrig="8300" w:dyaOrig="380">
          <v:shape id="_x0000_i1064" type="#_x0000_t75" style="width:414.75pt;height:18.75pt" o:ole="">
            <v:imagedata r:id="rId78" o:title=""/>
          </v:shape>
          <o:OLEObject Type="Embed" ProgID="Equation.3" ShapeID="_x0000_i1064" DrawAspect="Content" ObjectID="_1452770128" r:id="rId79"/>
        </w:objec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position w:val="-14"/>
          <w:sz w:val="28"/>
          <w:szCs w:val="28"/>
        </w:rPr>
        <w:object w:dxaOrig="1980" w:dyaOrig="380">
          <v:shape id="_x0000_i1065" type="#_x0000_t75" style="width:99pt;height:18.75pt" o:ole="">
            <v:imagedata r:id="rId80" o:title=""/>
          </v:shape>
          <o:OLEObject Type="Embed" ProgID="Equation.3" ShapeID="_x0000_i1065" DrawAspect="Content" ObjectID="_1452770129" r:id="rId81"/>
        </w:object>
      </w:r>
      <w:r w:rsidRPr="00794984">
        <w:rPr>
          <w:sz w:val="28"/>
          <w:szCs w:val="28"/>
          <w:lang w:val="kk-KZ"/>
        </w:rPr>
        <w:t xml:space="preserve"> және  интерпрециялауды  орнатамыз,  қорытынды ағаш қадамы құрылысы сияқты. Ағаш құрылысының құрылымы суретте көрсетілген сур. 3 - 7, ағаш  рамкасымен белгіленген,  грамматикасын ереже көрсететін,   құрылымның   жасалған  қадамда   пайдалануы. </w:t>
      </w:r>
    </w:p>
    <w:p w:rsidR="008B4420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 xml:space="preserve">      Басты Е грамматикасының символы сентенциянлді бастапқы қорытындыда құрылады  (3 а сур.), үстіңгі (бұтағы)  бірдей  сәйкес келеді, белгіленген Е. символы бірінші қадам  қорытындысында   Е символы ережесіне грамматика нөмірлері ауысады  (1), сонымен  қатар  Е+Т  оң жақ бөлігі ережесімен ауысады.   Ағаш  құрылымына сәйкес келетін  құрылымдар, түбіріне  (шыңы, Е  грамматикасының символы)  тікелей ұрпақтары  қосылатыным – үстіңгі, белгіленген   символдар  “Е”, ”+” және  “Т”.  </w:t>
      </w:r>
      <w:r>
        <w:rPr>
          <w:sz w:val="28"/>
          <w:szCs w:val="28"/>
          <w:lang w:val="kk-KZ"/>
        </w:rPr>
        <w:t>1</w:t>
      </w:r>
      <w:r w:rsidRPr="00794984">
        <w:rPr>
          <w:sz w:val="28"/>
          <w:szCs w:val="28"/>
          <w:lang w:val="kk-KZ"/>
        </w:rPr>
        <w:t>, б    суретте  ағаштың  қабылдаған қадамы көрсетілген.</w:t>
      </w:r>
    </w:p>
    <w:p w:rsidR="00D01BD4" w:rsidRPr="00794984" w:rsidRDefault="00D01BD4" w:rsidP="008B4420">
      <w:pPr>
        <w:ind w:firstLine="709"/>
        <w:jc w:val="both"/>
        <w:rPr>
          <w:sz w:val="28"/>
          <w:szCs w:val="28"/>
          <w:lang w:val="kk-KZ"/>
        </w:rPr>
      </w:pPr>
    </w:p>
    <w:tbl>
      <w:tblPr>
        <w:tblW w:w="0" w:type="auto"/>
        <w:tblLook w:val="01E0"/>
      </w:tblPr>
      <w:tblGrid>
        <w:gridCol w:w="959"/>
        <w:gridCol w:w="1931"/>
        <w:gridCol w:w="2058"/>
        <w:gridCol w:w="2428"/>
        <w:gridCol w:w="1782"/>
      </w:tblGrid>
      <w:tr w:rsidR="00D01BD4" w:rsidRPr="005B2BE3" w:rsidTr="00D01BD4">
        <w:trPr>
          <w:trHeight w:val="1084"/>
        </w:trPr>
        <w:tc>
          <w:tcPr>
            <w:tcW w:w="959" w:type="dxa"/>
          </w:tcPr>
          <w:p w:rsidR="00D01BD4" w:rsidRPr="005B2BE3" w:rsidRDefault="00D01BD4" w:rsidP="00F34B69">
            <w:pPr>
              <w:spacing w:after="120" w:line="480" w:lineRule="auto"/>
              <w:ind w:firstLine="709"/>
            </w:pPr>
          </w:p>
        </w:tc>
        <w:tc>
          <w:tcPr>
            <w:tcW w:w="1931" w:type="dxa"/>
            <w:vAlign w:val="center"/>
          </w:tcPr>
          <w:p w:rsidR="00D01BD4" w:rsidRPr="005B2BE3" w:rsidRDefault="00D01BD4" w:rsidP="00F34B69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D01BD4" w:rsidRPr="005B2BE3" w:rsidRDefault="00D01BD4" w:rsidP="00F34B69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</w:t>
            </w:r>
            <w:r w:rsidRPr="005B2BE3">
              <w:t xml:space="preserve"> </w:t>
            </w:r>
            <w:r w:rsidRPr="005B2BE3">
              <w:rPr>
                <w:lang w:val="kk-KZ"/>
              </w:rPr>
              <w:t>қойылымы</w:t>
            </w:r>
          </w:p>
        </w:tc>
        <w:tc>
          <w:tcPr>
            <w:tcW w:w="0" w:type="auto"/>
            <w:vAlign w:val="center"/>
          </w:tcPr>
          <w:p w:rsidR="00D01BD4" w:rsidRPr="005B2BE3" w:rsidRDefault="00D01BD4" w:rsidP="00F34B69">
            <w:pPr>
              <w:jc w:val="center"/>
            </w:pPr>
            <w:r w:rsidRPr="005B2BE3">
              <w:rPr>
                <w:lang w:val="kk-KZ"/>
              </w:rPr>
              <w:t>Қойылым ережесі</w:t>
            </w:r>
          </w:p>
        </w:tc>
        <w:tc>
          <w:tcPr>
            <w:tcW w:w="0" w:type="auto"/>
            <w:vAlign w:val="center"/>
          </w:tcPr>
          <w:p w:rsidR="00D01BD4" w:rsidRPr="005B2BE3" w:rsidRDefault="00D01BD4" w:rsidP="00F34B69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D01BD4" w:rsidRPr="005B2BE3" w:rsidRDefault="00D01BD4" w:rsidP="00F34B69">
            <w:pPr>
              <w:jc w:val="center"/>
            </w:pPr>
            <w:r w:rsidRPr="005B2BE3">
              <w:rPr>
                <w:lang w:val="kk-KZ"/>
              </w:rPr>
              <w:t>алдын ала қойылымы</w:t>
            </w:r>
          </w:p>
        </w:tc>
        <w:tc>
          <w:tcPr>
            <w:tcW w:w="0" w:type="auto"/>
            <w:vAlign w:val="center"/>
          </w:tcPr>
          <w:p w:rsidR="00D01BD4" w:rsidRPr="005B2BE3" w:rsidRDefault="00D01BD4" w:rsidP="00F34B69">
            <w:pPr>
              <w:jc w:val="center"/>
            </w:pPr>
            <w:r w:rsidRPr="005B2BE3">
              <w:rPr>
                <w:lang w:val="kk-KZ"/>
              </w:rPr>
              <w:t>Шығару ағашы</w:t>
            </w:r>
          </w:p>
        </w:tc>
      </w:tr>
      <w:tr w:rsidR="00D01BD4" w:rsidRPr="005B2BE3" w:rsidTr="005B2BE3">
        <w:trPr>
          <w:trHeight w:val="506"/>
        </w:trPr>
        <w:tc>
          <w:tcPr>
            <w:tcW w:w="959" w:type="dxa"/>
          </w:tcPr>
          <w:p w:rsidR="00D01BD4" w:rsidRPr="005B2BE3" w:rsidRDefault="00D01BD4" w:rsidP="005B2BE3">
            <w:pPr>
              <w:spacing w:after="120" w:line="480" w:lineRule="auto"/>
              <w:jc w:val="right"/>
            </w:pPr>
            <w:r w:rsidRPr="005B2BE3">
              <w:t>а)</w:t>
            </w:r>
          </w:p>
        </w:tc>
        <w:tc>
          <w:tcPr>
            <w:tcW w:w="1931" w:type="dxa"/>
          </w:tcPr>
          <w:p w:rsidR="00D01BD4" w:rsidRPr="005B2BE3" w:rsidRDefault="00D01BD4" w:rsidP="00D01BD4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E</w:t>
            </w:r>
          </w:p>
        </w:tc>
        <w:tc>
          <w:tcPr>
            <w:tcW w:w="0" w:type="auto"/>
          </w:tcPr>
          <w:p w:rsidR="00D01BD4" w:rsidRPr="005B2BE3" w:rsidRDefault="00D01BD4" w:rsidP="00D01BD4">
            <w:pPr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D01BD4" w:rsidRPr="005B2BE3" w:rsidRDefault="00D01BD4" w:rsidP="00D01BD4">
            <w:pPr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D01BD4" w:rsidRPr="005B2BE3" w:rsidRDefault="00D01BD4" w:rsidP="00D01BD4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E</w:t>
            </w:r>
          </w:p>
        </w:tc>
      </w:tr>
      <w:tr w:rsidR="00D01BD4" w:rsidRPr="005B2BE3" w:rsidTr="005B2BE3">
        <w:trPr>
          <w:trHeight w:val="1735"/>
        </w:trPr>
        <w:tc>
          <w:tcPr>
            <w:tcW w:w="959" w:type="dxa"/>
          </w:tcPr>
          <w:p w:rsidR="00D01BD4" w:rsidRPr="005B2BE3" w:rsidRDefault="00D01BD4" w:rsidP="005B2BE3">
            <w:pPr>
              <w:spacing w:after="120" w:line="480" w:lineRule="auto"/>
              <w:jc w:val="right"/>
            </w:pPr>
            <w:r w:rsidRPr="005B2BE3">
              <w:t xml:space="preserve"> б)</w:t>
            </w:r>
          </w:p>
        </w:tc>
        <w:tc>
          <w:tcPr>
            <w:tcW w:w="1931" w:type="dxa"/>
          </w:tcPr>
          <w:p w:rsidR="00D01BD4" w:rsidRPr="005B2BE3" w:rsidRDefault="00D01BD4" w:rsidP="000E31BD">
            <w:pPr>
              <w:spacing w:after="120" w:line="480" w:lineRule="auto"/>
              <w:jc w:val="center"/>
              <w:rPr>
                <w:lang w:val="en-US"/>
              </w:rPr>
            </w:pPr>
            <w:r w:rsidRPr="005B2BE3">
              <w:rPr>
                <w:position w:val="-4"/>
              </w:rPr>
              <w:object w:dxaOrig="220" w:dyaOrig="240">
                <v:shape id="_x0000_i1066" type="#_x0000_t75" style="width:11.25pt;height:12pt" o:ole="">
                  <v:imagedata r:id="rId82" o:title=""/>
                </v:shape>
                <o:OLEObject Type="Embed" ProgID="Equation.3" ShapeID="_x0000_i1066" DrawAspect="Content" ObjectID="_1452770130" r:id="rId83"/>
              </w:object>
            </w:r>
          </w:p>
        </w:tc>
        <w:tc>
          <w:tcPr>
            <w:tcW w:w="0" w:type="auto"/>
          </w:tcPr>
          <w:p w:rsidR="00D01BD4" w:rsidRPr="005B2BE3" w:rsidRDefault="00D01BD4" w:rsidP="000E31BD">
            <w:pPr>
              <w:pStyle w:val="a5"/>
              <w:numPr>
                <w:ilvl w:val="0"/>
                <w:numId w:val="2"/>
              </w:numPr>
              <w:spacing w:after="120" w:line="480" w:lineRule="auto"/>
              <w:ind w:left="371" w:hanging="371"/>
              <w:jc w:val="center"/>
            </w:pPr>
            <w:r w:rsidRPr="005B2BE3">
              <w:rPr>
                <w:position w:val="-6"/>
              </w:rPr>
              <w:object w:dxaOrig="1100" w:dyaOrig="260">
                <v:shape id="_x0000_i1067" type="#_x0000_t75" style="width:54.75pt;height:12.75pt" o:ole="">
                  <v:imagedata r:id="rId84" o:title=""/>
                </v:shape>
                <o:OLEObject Type="Embed" ProgID="Equation.3" ShapeID="_x0000_i1067" DrawAspect="Content" ObjectID="_1452770131" r:id="rId85"/>
              </w:object>
            </w:r>
          </w:p>
        </w:tc>
        <w:tc>
          <w:tcPr>
            <w:tcW w:w="0" w:type="auto"/>
          </w:tcPr>
          <w:p w:rsidR="00D01BD4" w:rsidRPr="005B2BE3" w:rsidRDefault="00D01BD4" w:rsidP="000E31BD">
            <w:pPr>
              <w:spacing w:after="120" w:line="480" w:lineRule="auto"/>
              <w:jc w:val="center"/>
            </w:pPr>
            <w:r w:rsidRPr="005B2BE3">
              <w:rPr>
                <w:position w:val="-4"/>
              </w:rPr>
              <w:object w:dxaOrig="600" w:dyaOrig="240">
                <v:shape id="_x0000_i1068" type="#_x0000_t75" style="width:30pt;height:12pt" o:ole="">
                  <v:imagedata r:id="rId86" o:title=""/>
                </v:shape>
                <o:OLEObject Type="Embed" ProgID="Equation.3" ShapeID="_x0000_i1068" DrawAspect="Content" ObjectID="_1452770132" r:id="rId87"/>
              </w:object>
            </w:r>
          </w:p>
        </w:tc>
        <w:tc>
          <w:tcPr>
            <w:tcW w:w="0" w:type="auto"/>
          </w:tcPr>
          <w:p w:rsidR="005B2BE3" w:rsidRPr="005B2BE3" w:rsidRDefault="005B2BE3" w:rsidP="005B2BE3">
            <w:pPr>
              <w:spacing w:after="120" w:line="480" w:lineRule="auto"/>
              <w:jc w:val="center"/>
              <w:rPr>
                <w:lang w:val="kk-KZ"/>
              </w:rPr>
            </w:pPr>
            <w:r w:rsidRPr="005B2BE3">
              <w:object w:dxaOrig="1395" w:dyaOrig="1605">
                <v:shape id="_x0000_i1069" type="#_x0000_t75" style="width:69.75pt;height:87.75pt" o:ole="">
                  <v:imagedata r:id="rId88" o:title=""/>
                </v:shape>
                <o:OLEObject Type="Embed" ProgID="PBrush" ShapeID="_x0000_i1069" DrawAspect="Content" ObjectID="_1452770133" r:id="rId89"/>
              </w:object>
            </w:r>
          </w:p>
        </w:tc>
      </w:tr>
    </w:tbl>
    <w:p w:rsidR="008B4420" w:rsidRPr="00794984" w:rsidRDefault="008B4420" w:rsidP="008B4420">
      <w:pPr>
        <w:ind w:firstLine="709"/>
        <w:jc w:val="both"/>
        <w:rPr>
          <w:sz w:val="28"/>
          <w:szCs w:val="28"/>
          <w:lang w:val="kk-KZ"/>
        </w:rPr>
      </w:pPr>
    </w:p>
    <w:p w:rsidR="008B4420" w:rsidRPr="005B2BE3" w:rsidRDefault="008B4420" w:rsidP="005B2BE3">
      <w:pPr>
        <w:jc w:val="center"/>
        <w:rPr>
          <w:lang w:val="kk-KZ"/>
        </w:rPr>
      </w:pPr>
      <w:r w:rsidRPr="005B2BE3">
        <w:rPr>
          <w:lang w:val="kk-KZ"/>
        </w:rPr>
        <w:t>1  сур</w:t>
      </w:r>
      <w:r w:rsidR="00CE45C5">
        <w:rPr>
          <w:lang w:val="kk-KZ"/>
        </w:rPr>
        <w:t>ет. (а)   бірінші  және (б)   екі</w:t>
      </w:r>
      <w:r w:rsidRPr="005B2BE3">
        <w:rPr>
          <w:lang w:val="kk-KZ"/>
        </w:rPr>
        <w:t xml:space="preserve">нші құрылым  ағашының    қорытынды тізбегінің   қадамы </w:t>
      </w:r>
      <w:r w:rsidR="00777F92" w:rsidRPr="005B2BE3">
        <w:rPr>
          <w:position w:val="-6"/>
        </w:rPr>
        <w:object w:dxaOrig="700" w:dyaOrig="260">
          <v:shape id="_x0000_i1070" type="#_x0000_t75" style="width:40.5pt;height:15pt" o:ole="">
            <v:imagedata r:id="rId37" o:title=""/>
          </v:shape>
          <o:OLEObject Type="Embed" ProgID="Equation.3" ShapeID="_x0000_i1070" DrawAspect="Content" ObjectID="_1452770134" r:id="rId90"/>
        </w:object>
      </w:r>
    </w:p>
    <w:p w:rsidR="008B4420" w:rsidRPr="008B4420" w:rsidRDefault="008B4420" w:rsidP="008B4420">
      <w:pPr>
        <w:ind w:firstLine="709"/>
        <w:jc w:val="center"/>
        <w:rPr>
          <w:sz w:val="28"/>
          <w:szCs w:val="28"/>
          <w:lang w:val="kk-KZ"/>
        </w:rPr>
      </w:pPr>
    </w:p>
    <w:p w:rsidR="008B4420" w:rsidRDefault="008B4420" w:rsidP="008B4420">
      <w:pPr>
        <w:ind w:firstLine="709"/>
        <w:jc w:val="both"/>
        <w:rPr>
          <w:sz w:val="28"/>
          <w:szCs w:val="28"/>
          <w:lang w:val="kk-KZ"/>
        </w:rPr>
      </w:pPr>
      <w:r w:rsidRPr="008B4420">
        <w:rPr>
          <w:sz w:val="28"/>
          <w:szCs w:val="28"/>
          <w:lang w:val="kk-KZ"/>
        </w:rPr>
        <w:lastRenderedPageBreak/>
        <w:t xml:space="preserve"> </w:t>
      </w:r>
      <w:r w:rsidR="00777F92">
        <w:rPr>
          <w:sz w:val="28"/>
          <w:szCs w:val="28"/>
          <w:lang w:val="kk-KZ"/>
        </w:rPr>
        <w:t>2</w:t>
      </w:r>
      <w:r w:rsidR="00CE45C5">
        <w:rPr>
          <w:sz w:val="28"/>
          <w:szCs w:val="28"/>
          <w:lang w:val="kk-KZ"/>
        </w:rPr>
        <w:t xml:space="preserve"> суреттің</w:t>
      </w:r>
      <w:r w:rsidRPr="00794984">
        <w:rPr>
          <w:sz w:val="28"/>
          <w:szCs w:val="28"/>
          <w:lang w:val="kk-KZ"/>
        </w:rPr>
        <w:t xml:space="preserve"> </w:t>
      </w:r>
      <w:r w:rsidR="00777F92">
        <w:rPr>
          <w:sz w:val="28"/>
          <w:szCs w:val="28"/>
          <w:lang w:val="kk-KZ"/>
        </w:rPr>
        <w:t>а)</w:t>
      </w:r>
      <w:r w:rsidR="00CE45C5">
        <w:rPr>
          <w:sz w:val="28"/>
          <w:szCs w:val="28"/>
          <w:lang w:val="kk-KZ"/>
        </w:rPr>
        <w:t xml:space="preserve"> бөлігінде</w:t>
      </w:r>
      <w:r w:rsidRPr="008B4420">
        <w:rPr>
          <w:sz w:val="28"/>
          <w:szCs w:val="28"/>
          <w:lang w:val="kk-KZ"/>
        </w:rPr>
        <w:t xml:space="preserve"> </w:t>
      </w:r>
      <w:r w:rsidR="00777F92" w:rsidRPr="008B4420">
        <w:rPr>
          <w:sz w:val="28"/>
          <w:szCs w:val="28"/>
          <w:lang w:val="kk-KZ"/>
        </w:rPr>
        <w:t>екінші грамматика ережесі</w:t>
      </w:r>
      <w:r w:rsidR="00CE45C5">
        <w:rPr>
          <w:sz w:val="28"/>
          <w:szCs w:val="28"/>
          <w:lang w:val="kk-KZ"/>
        </w:rPr>
        <w:t xml:space="preserve"> бойы</w:t>
      </w:r>
      <w:r w:rsidR="00FE139D">
        <w:rPr>
          <w:sz w:val="28"/>
          <w:szCs w:val="28"/>
          <w:lang w:val="kk-KZ"/>
        </w:rPr>
        <w:t>нша</w:t>
      </w:r>
      <w:r w:rsidR="00777F92" w:rsidRPr="008B4420">
        <w:rPr>
          <w:sz w:val="28"/>
          <w:szCs w:val="28"/>
          <w:lang w:val="kk-KZ"/>
        </w:rPr>
        <w:t xml:space="preserve"> </w:t>
      </w:r>
      <w:r w:rsidRPr="008B4420">
        <w:rPr>
          <w:sz w:val="28"/>
          <w:szCs w:val="28"/>
          <w:lang w:val="kk-KZ"/>
        </w:rPr>
        <w:t xml:space="preserve">символ “Е”  </w:t>
      </w:r>
      <w:r w:rsidR="00CE45C5">
        <w:rPr>
          <w:sz w:val="28"/>
          <w:szCs w:val="28"/>
          <w:lang w:val="kk-KZ"/>
        </w:rPr>
        <w:t>оң бөлігін</w:t>
      </w:r>
      <w:r w:rsidR="00FE139D">
        <w:rPr>
          <w:sz w:val="28"/>
          <w:szCs w:val="28"/>
          <w:lang w:val="kk-KZ"/>
        </w:rPr>
        <w:t>е</w:t>
      </w:r>
      <w:r w:rsidRPr="008B4420">
        <w:rPr>
          <w:sz w:val="28"/>
          <w:szCs w:val="28"/>
          <w:lang w:val="kk-KZ"/>
        </w:rPr>
        <w:t xml:space="preserve">   алмасады. </w:t>
      </w:r>
      <w:r w:rsidRPr="00794984">
        <w:rPr>
          <w:sz w:val="28"/>
          <w:szCs w:val="28"/>
          <w:lang w:val="kk-KZ"/>
        </w:rPr>
        <w:t>Демек,</w:t>
      </w:r>
      <w:r w:rsidRPr="008B4420">
        <w:rPr>
          <w:sz w:val="28"/>
          <w:szCs w:val="28"/>
          <w:lang w:val="kk-KZ"/>
        </w:rPr>
        <w:t xml:space="preserve"> </w:t>
      </w:r>
      <w:r w:rsidR="00A621FF">
        <w:rPr>
          <w:sz w:val="28"/>
          <w:szCs w:val="28"/>
          <w:lang w:val="kk-KZ"/>
        </w:rPr>
        <w:t>алғ</w:t>
      </w:r>
      <w:r w:rsidR="00FE139D">
        <w:rPr>
          <w:sz w:val="28"/>
          <w:szCs w:val="28"/>
          <w:lang w:val="kk-KZ"/>
        </w:rPr>
        <w:t>ашқ</w:t>
      </w:r>
      <w:r w:rsidR="00CE45C5">
        <w:rPr>
          <w:sz w:val="28"/>
          <w:szCs w:val="28"/>
          <w:lang w:val="kk-KZ"/>
        </w:rPr>
        <w:t>ы жол бойы</w:t>
      </w:r>
      <w:r w:rsidR="00FE139D">
        <w:rPr>
          <w:sz w:val="28"/>
          <w:szCs w:val="28"/>
          <w:lang w:val="kk-KZ"/>
        </w:rPr>
        <w:t>н</w:t>
      </w:r>
      <w:r w:rsidR="00CE45C5">
        <w:rPr>
          <w:sz w:val="28"/>
          <w:szCs w:val="28"/>
          <w:lang w:val="kk-KZ"/>
        </w:rPr>
        <w:t>н</w:t>
      </w:r>
      <w:r w:rsidR="00FE139D">
        <w:rPr>
          <w:sz w:val="28"/>
          <w:szCs w:val="28"/>
          <w:lang w:val="kk-KZ"/>
        </w:rPr>
        <w:t>а</w:t>
      </w:r>
      <w:r w:rsidR="00CE45C5">
        <w:rPr>
          <w:sz w:val="28"/>
          <w:szCs w:val="28"/>
          <w:lang w:val="kk-KZ"/>
        </w:rPr>
        <w:t>н шығарыл</w:t>
      </w:r>
      <w:r w:rsidR="00FE139D">
        <w:rPr>
          <w:sz w:val="28"/>
          <w:szCs w:val="28"/>
          <w:lang w:val="kk-KZ"/>
        </w:rPr>
        <w:t>ға</w:t>
      </w:r>
      <w:r w:rsidR="00CE45C5">
        <w:rPr>
          <w:sz w:val="28"/>
          <w:szCs w:val="28"/>
          <w:lang w:val="kk-KZ"/>
        </w:rPr>
        <w:t>нм</w:t>
      </w:r>
      <w:r w:rsidR="00FE139D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  <w:lang w:val="kk-KZ"/>
        </w:rPr>
        <w:t xml:space="preserve">бұл </w:t>
      </w:r>
      <w:r w:rsidR="00FE139D" w:rsidRPr="008B4420">
        <w:rPr>
          <w:sz w:val="28"/>
          <w:szCs w:val="28"/>
          <w:lang w:val="kk-KZ"/>
        </w:rPr>
        <w:t>символ</w:t>
      </w:r>
      <w:r w:rsidR="00FE139D" w:rsidRPr="00794984">
        <w:rPr>
          <w:sz w:val="28"/>
          <w:szCs w:val="28"/>
          <w:lang w:val="kk-KZ"/>
        </w:rPr>
        <w:t xml:space="preserve">ы </w:t>
      </w:r>
      <w:r w:rsidRPr="00794984">
        <w:rPr>
          <w:sz w:val="28"/>
          <w:szCs w:val="28"/>
          <w:lang w:val="kk-KZ"/>
        </w:rPr>
        <w:t xml:space="preserve">ағаш жапырағының </w:t>
      </w:r>
      <w:r w:rsidRPr="008B4420">
        <w:rPr>
          <w:sz w:val="28"/>
          <w:szCs w:val="28"/>
          <w:lang w:val="kk-KZ"/>
        </w:rPr>
        <w:t xml:space="preserve"> </w:t>
      </w:r>
      <w:r w:rsidR="00A621FF" w:rsidRPr="00794984">
        <w:rPr>
          <w:sz w:val="28"/>
          <w:szCs w:val="28"/>
          <w:lang w:val="kk-KZ"/>
        </w:rPr>
        <w:t>белгі</w:t>
      </w:r>
      <w:r w:rsidR="00A621FF">
        <w:rPr>
          <w:sz w:val="28"/>
          <w:szCs w:val="28"/>
          <w:lang w:val="kk-KZ"/>
        </w:rPr>
        <w:t>сі</w:t>
      </w:r>
      <w:r w:rsidR="00A621FF" w:rsidRPr="00794984">
        <w:rPr>
          <w:sz w:val="28"/>
          <w:szCs w:val="28"/>
          <w:lang w:val="kk-KZ"/>
        </w:rPr>
        <w:t xml:space="preserve"> </w:t>
      </w:r>
      <w:r w:rsidR="00A621FF">
        <w:rPr>
          <w:sz w:val="28"/>
          <w:szCs w:val="28"/>
          <w:lang w:val="kk-KZ"/>
        </w:rPr>
        <w:t xml:space="preserve">деп </w:t>
      </w:r>
      <w:r w:rsidRPr="00794984">
        <w:rPr>
          <w:sz w:val="28"/>
          <w:szCs w:val="28"/>
          <w:lang w:val="kk-KZ"/>
        </w:rPr>
        <w:t>есептеледі</w:t>
      </w:r>
      <w:r w:rsidR="00A621FF">
        <w:rPr>
          <w:sz w:val="28"/>
          <w:szCs w:val="28"/>
          <w:lang w:val="kk-KZ"/>
        </w:rPr>
        <w:t>.</w:t>
      </w:r>
      <w:r w:rsidRPr="00FE139D">
        <w:rPr>
          <w:sz w:val="28"/>
          <w:szCs w:val="28"/>
          <w:lang w:val="kk-KZ"/>
        </w:rPr>
        <w:t xml:space="preserve">  </w:t>
      </w:r>
      <w:r w:rsidR="00A621FF">
        <w:rPr>
          <w:sz w:val="28"/>
          <w:szCs w:val="28"/>
          <w:lang w:val="kk-KZ"/>
        </w:rPr>
        <w:t>2 б)</w:t>
      </w:r>
      <w:r w:rsidRPr="00FE139D">
        <w:rPr>
          <w:sz w:val="28"/>
          <w:szCs w:val="28"/>
          <w:lang w:val="kk-KZ"/>
        </w:rPr>
        <w:t xml:space="preserve"> </w:t>
      </w:r>
      <w:r w:rsidR="00A621FF">
        <w:rPr>
          <w:sz w:val="28"/>
          <w:szCs w:val="28"/>
          <w:lang w:val="kk-KZ"/>
        </w:rPr>
        <w:t>жән</w:t>
      </w:r>
      <w:r w:rsidRPr="00794984">
        <w:rPr>
          <w:sz w:val="28"/>
          <w:szCs w:val="28"/>
          <w:lang w:val="kk-KZ"/>
        </w:rPr>
        <w:t xml:space="preserve">е </w:t>
      </w:r>
      <w:r w:rsidR="00A621FF">
        <w:rPr>
          <w:sz w:val="28"/>
          <w:szCs w:val="28"/>
          <w:lang w:val="kk-KZ"/>
        </w:rPr>
        <w:t>2 в)</w:t>
      </w:r>
      <w:r w:rsidRPr="00794984">
        <w:rPr>
          <w:sz w:val="28"/>
          <w:szCs w:val="28"/>
          <w:lang w:val="kk-KZ"/>
        </w:rPr>
        <w:t xml:space="preserve">  суреттерде көрсетілгендей</w:t>
      </w:r>
      <w:r w:rsidRPr="00FE139D">
        <w:rPr>
          <w:sz w:val="28"/>
          <w:szCs w:val="28"/>
          <w:lang w:val="kk-KZ"/>
        </w:rPr>
        <w:t xml:space="preserve">,  </w:t>
      </w:r>
      <w:r w:rsidRPr="00794984">
        <w:rPr>
          <w:sz w:val="28"/>
          <w:szCs w:val="28"/>
          <w:lang w:val="kk-KZ"/>
        </w:rPr>
        <w:t>г</w:t>
      </w:r>
      <w:r w:rsidRPr="00FE139D">
        <w:rPr>
          <w:sz w:val="28"/>
          <w:szCs w:val="28"/>
          <w:lang w:val="kk-KZ"/>
        </w:rPr>
        <w:t>рамматик</w:t>
      </w:r>
      <w:r w:rsidRPr="00794984">
        <w:rPr>
          <w:sz w:val="28"/>
          <w:szCs w:val="28"/>
          <w:lang w:val="kk-KZ"/>
        </w:rPr>
        <w:t xml:space="preserve">а  қорытынды ережелерінің </w:t>
      </w:r>
      <w:r w:rsidRPr="00FE139D">
        <w:rPr>
          <w:sz w:val="28"/>
          <w:szCs w:val="28"/>
          <w:lang w:val="kk-KZ"/>
        </w:rPr>
        <w:t xml:space="preserve">  (4) </w:t>
      </w:r>
      <w:r w:rsidR="00A621FF">
        <w:rPr>
          <w:sz w:val="28"/>
          <w:szCs w:val="28"/>
          <w:lang w:val="kk-KZ"/>
        </w:rPr>
        <w:t>жән</w:t>
      </w:r>
      <w:r w:rsidRPr="00794984">
        <w:rPr>
          <w:sz w:val="28"/>
          <w:szCs w:val="28"/>
          <w:lang w:val="kk-KZ"/>
        </w:rPr>
        <w:t xml:space="preserve">е </w:t>
      </w:r>
      <w:r w:rsidRPr="00FE139D">
        <w:rPr>
          <w:sz w:val="28"/>
          <w:szCs w:val="28"/>
          <w:lang w:val="kk-KZ"/>
        </w:rPr>
        <w:t xml:space="preserve"> (5) </w:t>
      </w:r>
      <w:r w:rsidRPr="00794984">
        <w:rPr>
          <w:sz w:val="28"/>
          <w:szCs w:val="28"/>
          <w:lang w:val="kk-KZ"/>
        </w:rPr>
        <w:t>нөмірлері бір-біріне сәйкес келеді</w:t>
      </w:r>
      <w:r w:rsidRPr="00FE139D">
        <w:rPr>
          <w:sz w:val="28"/>
          <w:szCs w:val="28"/>
          <w:lang w:val="kk-KZ"/>
        </w:rPr>
        <w:t xml:space="preserve">. </w:t>
      </w:r>
      <w:r w:rsidRPr="00794984">
        <w:rPr>
          <w:sz w:val="28"/>
          <w:szCs w:val="28"/>
          <w:lang w:val="kk-KZ"/>
        </w:rPr>
        <w:t>Егер  ағаш  жапырағын солдан оңға қарай жазсақ</w:t>
      </w:r>
      <w:r w:rsidRPr="00CE45C5">
        <w:rPr>
          <w:sz w:val="28"/>
          <w:szCs w:val="28"/>
          <w:lang w:val="kk-KZ"/>
        </w:rPr>
        <w:t xml:space="preserve">, </w:t>
      </w:r>
      <w:r w:rsidRPr="00794984">
        <w:rPr>
          <w:sz w:val="28"/>
          <w:szCs w:val="28"/>
          <w:lang w:val="kk-KZ"/>
        </w:rPr>
        <w:t xml:space="preserve">онда әр құрылым қадамдарының қорытындысы  </w:t>
      </w:r>
      <w:r w:rsidRPr="00A621FF">
        <w:rPr>
          <w:sz w:val="28"/>
          <w:szCs w:val="28"/>
          <w:lang w:val="kk-KZ"/>
        </w:rPr>
        <w:t>сентенциаль</w:t>
      </w:r>
      <w:r w:rsidRPr="00794984">
        <w:rPr>
          <w:sz w:val="28"/>
          <w:szCs w:val="28"/>
          <w:lang w:val="kk-KZ"/>
        </w:rPr>
        <w:t xml:space="preserve">ді </w:t>
      </w:r>
      <w:r w:rsidRPr="00CE45C5">
        <w:rPr>
          <w:sz w:val="28"/>
          <w:szCs w:val="28"/>
          <w:lang w:val="kk-KZ"/>
        </w:rPr>
        <w:t>форма</w:t>
      </w:r>
      <w:r w:rsidRPr="00794984">
        <w:rPr>
          <w:sz w:val="28"/>
          <w:szCs w:val="28"/>
          <w:lang w:val="kk-KZ"/>
        </w:rPr>
        <w:t>ға сәйкес келеді.</w:t>
      </w:r>
    </w:p>
    <w:p w:rsidR="008B4420" w:rsidRPr="00CE45C5" w:rsidRDefault="008B4420" w:rsidP="00566D17">
      <w:pPr>
        <w:ind w:firstLine="709"/>
        <w:jc w:val="both"/>
        <w:rPr>
          <w:sz w:val="28"/>
          <w:szCs w:val="28"/>
          <w:lang w:val="kk-KZ"/>
        </w:rPr>
      </w:pPr>
    </w:p>
    <w:tbl>
      <w:tblPr>
        <w:tblW w:w="0" w:type="auto"/>
        <w:tblLook w:val="01E0"/>
      </w:tblPr>
      <w:tblGrid>
        <w:gridCol w:w="817"/>
        <w:gridCol w:w="2073"/>
        <w:gridCol w:w="2045"/>
        <w:gridCol w:w="2410"/>
        <w:gridCol w:w="2226"/>
      </w:tblGrid>
      <w:tr w:rsidR="00566D17" w:rsidRPr="005B2BE3" w:rsidTr="005B2BE3">
        <w:trPr>
          <w:trHeight w:val="1084"/>
        </w:trPr>
        <w:tc>
          <w:tcPr>
            <w:tcW w:w="817" w:type="dxa"/>
          </w:tcPr>
          <w:p w:rsidR="008B4420" w:rsidRPr="00CE45C5" w:rsidRDefault="008B4420" w:rsidP="008B4420">
            <w:pPr>
              <w:spacing w:after="120" w:line="480" w:lineRule="auto"/>
              <w:ind w:firstLine="709"/>
              <w:rPr>
                <w:lang w:val="kk-KZ"/>
              </w:rPr>
            </w:pPr>
          </w:p>
        </w:tc>
        <w:tc>
          <w:tcPr>
            <w:tcW w:w="2073" w:type="dxa"/>
            <w:vAlign w:val="center"/>
          </w:tcPr>
          <w:p w:rsidR="00566D17" w:rsidRPr="005B2BE3" w:rsidRDefault="00566D17" w:rsidP="00566D17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566D17" w:rsidP="00566D17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</w:t>
            </w:r>
            <w:r w:rsidRPr="005B2BE3">
              <w:t xml:space="preserve"> </w:t>
            </w:r>
            <w:r w:rsidRPr="005B2BE3">
              <w:rPr>
                <w:lang w:val="kk-KZ"/>
              </w:rPr>
              <w:t>қойылымы</w:t>
            </w:r>
          </w:p>
        </w:tc>
        <w:tc>
          <w:tcPr>
            <w:tcW w:w="0" w:type="auto"/>
            <w:vAlign w:val="center"/>
          </w:tcPr>
          <w:p w:rsidR="008B4420" w:rsidRPr="005B2BE3" w:rsidRDefault="00566D17" w:rsidP="00566D17">
            <w:pPr>
              <w:jc w:val="center"/>
            </w:pPr>
            <w:r w:rsidRPr="005B2BE3">
              <w:rPr>
                <w:lang w:val="kk-KZ"/>
              </w:rPr>
              <w:t>Қойылым ережесі</w:t>
            </w:r>
          </w:p>
        </w:tc>
        <w:tc>
          <w:tcPr>
            <w:tcW w:w="0" w:type="auto"/>
            <w:vAlign w:val="center"/>
          </w:tcPr>
          <w:p w:rsidR="008B4420" w:rsidRPr="005B2BE3" w:rsidRDefault="008B4420" w:rsidP="00566D17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566D17" w:rsidP="00566D17">
            <w:pPr>
              <w:jc w:val="center"/>
            </w:pPr>
            <w:r w:rsidRPr="005B2BE3">
              <w:rPr>
                <w:lang w:val="kk-KZ"/>
              </w:rPr>
              <w:t>а</w:t>
            </w:r>
            <w:r w:rsidR="008B4420" w:rsidRPr="005B2BE3">
              <w:rPr>
                <w:lang w:val="kk-KZ"/>
              </w:rPr>
              <w:t>лдын ала қойылымы</w:t>
            </w:r>
          </w:p>
        </w:tc>
        <w:tc>
          <w:tcPr>
            <w:tcW w:w="0" w:type="auto"/>
            <w:vAlign w:val="center"/>
          </w:tcPr>
          <w:p w:rsidR="008B4420" w:rsidRPr="005B2BE3" w:rsidRDefault="008B4420" w:rsidP="00566D17">
            <w:pPr>
              <w:jc w:val="center"/>
            </w:pPr>
            <w:r w:rsidRPr="005B2BE3">
              <w:rPr>
                <w:lang w:val="kk-KZ"/>
              </w:rPr>
              <w:t>Шығару ағашы</w:t>
            </w:r>
          </w:p>
        </w:tc>
      </w:tr>
      <w:tr w:rsidR="00566D17" w:rsidRPr="005B2BE3" w:rsidTr="005B2BE3">
        <w:trPr>
          <w:trHeight w:val="2044"/>
        </w:trPr>
        <w:tc>
          <w:tcPr>
            <w:tcW w:w="817" w:type="dxa"/>
          </w:tcPr>
          <w:p w:rsidR="008B4420" w:rsidRPr="005B2BE3" w:rsidRDefault="008B4420" w:rsidP="005B2BE3">
            <w:pPr>
              <w:spacing w:after="120" w:line="480" w:lineRule="auto"/>
              <w:jc w:val="right"/>
            </w:pPr>
            <w:r w:rsidRPr="005B2BE3">
              <w:t xml:space="preserve"> а)</w:t>
            </w:r>
          </w:p>
        </w:tc>
        <w:tc>
          <w:tcPr>
            <w:tcW w:w="2073" w:type="dxa"/>
          </w:tcPr>
          <w:p w:rsidR="008B4420" w:rsidRPr="005B2BE3" w:rsidRDefault="008B4420" w:rsidP="000E31BD">
            <w:pPr>
              <w:spacing w:after="120" w:line="480" w:lineRule="auto"/>
              <w:jc w:val="center"/>
              <w:rPr>
                <w:lang w:val="en-US"/>
              </w:rPr>
            </w:pPr>
            <w:r w:rsidRPr="005B2BE3">
              <w:rPr>
                <w:position w:val="-4"/>
              </w:rPr>
              <w:object w:dxaOrig="620" w:dyaOrig="260">
                <v:shape id="_x0000_i1071" type="#_x0000_t75" style="width:30.75pt;height:12.75pt" o:ole="">
                  <v:imagedata r:id="rId91" o:title=""/>
                </v:shape>
                <o:OLEObject Type="Embed" ProgID="Equation.3" ShapeID="_x0000_i1071" DrawAspect="Content" ObjectID="_1452770135" r:id="rId92"/>
              </w:object>
            </w:r>
          </w:p>
        </w:tc>
        <w:tc>
          <w:tcPr>
            <w:tcW w:w="0" w:type="auto"/>
          </w:tcPr>
          <w:p w:rsidR="008B4420" w:rsidRPr="005B2BE3" w:rsidRDefault="008B4420" w:rsidP="000E31BD">
            <w:pPr>
              <w:spacing w:after="120" w:line="480" w:lineRule="auto"/>
              <w:jc w:val="center"/>
            </w:pPr>
            <w:r w:rsidRPr="005B2BE3">
              <w:t>(2)</w:t>
            </w:r>
            <w:r w:rsidR="000E31BD">
              <w:t xml:space="preserve"> </w:t>
            </w:r>
            <w:r w:rsidRPr="005B2BE3">
              <w:rPr>
                <w:position w:val="-6"/>
              </w:rPr>
              <w:object w:dxaOrig="740" w:dyaOrig="279">
                <v:shape id="_x0000_i1072" type="#_x0000_t75" style="width:36.75pt;height:14.25pt" o:ole="">
                  <v:imagedata r:id="rId93" o:title=""/>
                </v:shape>
                <o:OLEObject Type="Embed" ProgID="Equation.3" ShapeID="_x0000_i1072" DrawAspect="Content" ObjectID="_1452770136" r:id="rId94"/>
              </w:object>
            </w:r>
          </w:p>
        </w:tc>
        <w:tc>
          <w:tcPr>
            <w:tcW w:w="0" w:type="auto"/>
          </w:tcPr>
          <w:p w:rsidR="008B4420" w:rsidRPr="005B2BE3" w:rsidRDefault="008B4420" w:rsidP="008B4420">
            <w:pPr>
              <w:spacing w:after="120" w:line="480" w:lineRule="auto"/>
              <w:ind w:firstLine="709"/>
              <w:jc w:val="center"/>
            </w:pPr>
            <w:r w:rsidRPr="005B2BE3">
              <w:rPr>
                <w:position w:val="-4"/>
              </w:rPr>
              <w:object w:dxaOrig="600" w:dyaOrig="260">
                <v:shape id="_x0000_i1073" type="#_x0000_t75" style="width:30pt;height:12.75pt" o:ole="">
                  <v:imagedata r:id="rId95" o:title=""/>
                </v:shape>
                <o:OLEObject Type="Embed" ProgID="Equation.3" ShapeID="_x0000_i1073" DrawAspect="Content" ObjectID="_1452770137" r:id="rId96"/>
              </w:object>
            </w:r>
          </w:p>
        </w:tc>
        <w:tc>
          <w:tcPr>
            <w:tcW w:w="0" w:type="auto"/>
            <w:vAlign w:val="center"/>
          </w:tcPr>
          <w:p w:rsidR="008B4420" w:rsidRPr="005B2BE3" w:rsidRDefault="00A621FF" w:rsidP="005B2BE3">
            <w:pPr>
              <w:spacing w:after="120" w:line="480" w:lineRule="auto"/>
              <w:jc w:val="center"/>
              <w:rPr>
                <w:lang w:val="kk-KZ"/>
              </w:rPr>
            </w:pPr>
            <w:r w:rsidRPr="005B2BE3">
              <w:rPr>
                <w:noProof/>
              </w:rPr>
              <w:drawing>
                <wp:inline distT="0" distB="0" distL="0" distR="0">
                  <wp:extent cx="1133475" cy="1352550"/>
                  <wp:effectExtent l="19050" t="0" r="9525" b="0"/>
                  <wp:docPr id="1" name="Рисунок 8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D17" w:rsidRPr="005B2BE3" w:rsidTr="005B2BE3">
        <w:tc>
          <w:tcPr>
            <w:tcW w:w="817" w:type="dxa"/>
          </w:tcPr>
          <w:p w:rsidR="008B4420" w:rsidRPr="005B2BE3" w:rsidRDefault="008B4420" w:rsidP="00566D17">
            <w:pPr>
              <w:spacing w:after="120" w:line="480" w:lineRule="auto"/>
              <w:jc w:val="right"/>
            </w:pPr>
            <w:r w:rsidRPr="005B2BE3">
              <w:t>б)</w:t>
            </w:r>
          </w:p>
        </w:tc>
        <w:tc>
          <w:tcPr>
            <w:tcW w:w="2073" w:type="dxa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position w:val="-4"/>
              </w:rPr>
              <w:object w:dxaOrig="600" w:dyaOrig="260">
                <v:shape id="_x0000_i1074" type="#_x0000_t75" style="width:30pt;height:12.75pt" o:ole="">
                  <v:imagedata r:id="rId98" o:title=""/>
                </v:shape>
                <o:OLEObject Type="Embed" ProgID="Equation.3" ShapeID="_x0000_i1074" DrawAspect="Content" ObjectID="_1452770138" r:id="rId99"/>
              </w:object>
            </w:r>
          </w:p>
        </w:tc>
        <w:tc>
          <w:tcPr>
            <w:tcW w:w="0" w:type="auto"/>
          </w:tcPr>
          <w:p w:rsidR="008B4420" w:rsidRPr="005B2BE3" w:rsidRDefault="00566D17" w:rsidP="00566D17">
            <w:pPr>
              <w:spacing w:after="120" w:line="480" w:lineRule="auto"/>
              <w:jc w:val="center"/>
            </w:pPr>
            <w:r w:rsidRPr="005B2BE3">
              <w:t xml:space="preserve"> </w:t>
            </w:r>
            <w:r w:rsidR="008B4420" w:rsidRPr="005B2BE3">
              <w:t>(4)</w:t>
            </w:r>
            <w:r w:rsidR="008B4420" w:rsidRPr="005B2BE3">
              <w:rPr>
                <w:position w:val="-6"/>
              </w:rPr>
              <w:object w:dxaOrig="740" w:dyaOrig="279">
                <v:shape id="_x0000_i1075" type="#_x0000_t75" style="width:36.75pt;height:14.25pt" o:ole="">
                  <v:imagedata r:id="rId100" o:title=""/>
                </v:shape>
                <o:OLEObject Type="Embed" ProgID="Equation.3" ShapeID="_x0000_i1075" DrawAspect="Content" ObjectID="_1452770139" r:id="rId101"/>
              </w:object>
            </w:r>
          </w:p>
        </w:tc>
        <w:tc>
          <w:tcPr>
            <w:tcW w:w="0" w:type="auto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position w:val="-4"/>
              </w:rPr>
              <w:object w:dxaOrig="620" w:dyaOrig="260">
                <v:shape id="_x0000_i1076" type="#_x0000_t75" style="width:30.75pt;height:12.75pt" o:ole="">
                  <v:imagedata r:id="rId102" o:title=""/>
                </v:shape>
                <o:OLEObject Type="Embed" ProgID="Equation.3" ShapeID="_x0000_i1076" DrawAspect="Content" ObjectID="_1452770140" r:id="rId103"/>
              </w:object>
            </w:r>
          </w:p>
        </w:tc>
        <w:tc>
          <w:tcPr>
            <w:tcW w:w="0" w:type="auto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noProof/>
              </w:rPr>
              <w:drawing>
                <wp:inline distT="0" distB="0" distL="0" distR="0">
                  <wp:extent cx="1162050" cy="1362075"/>
                  <wp:effectExtent l="19050" t="0" r="0" b="0"/>
                  <wp:docPr id="86" name="Рисунок 8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D17" w:rsidRPr="005B2BE3" w:rsidTr="005B2BE3">
        <w:tc>
          <w:tcPr>
            <w:tcW w:w="817" w:type="dxa"/>
          </w:tcPr>
          <w:p w:rsidR="008B4420" w:rsidRPr="005B2BE3" w:rsidRDefault="008B4420" w:rsidP="005B2BE3">
            <w:pPr>
              <w:spacing w:after="120" w:line="480" w:lineRule="auto"/>
              <w:jc w:val="right"/>
            </w:pPr>
            <w:r w:rsidRPr="005B2BE3">
              <w:t xml:space="preserve"> в)</w:t>
            </w:r>
          </w:p>
        </w:tc>
        <w:tc>
          <w:tcPr>
            <w:tcW w:w="2073" w:type="dxa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position w:val="-4"/>
              </w:rPr>
              <w:object w:dxaOrig="620" w:dyaOrig="260">
                <v:shape id="_x0000_i1077" type="#_x0000_t75" style="width:30.75pt;height:12.75pt" o:ole="">
                  <v:imagedata r:id="rId105" o:title=""/>
                </v:shape>
                <o:OLEObject Type="Embed" ProgID="Equation.3" ShapeID="_x0000_i1077" DrawAspect="Content" ObjectID="_1452770141" r:id="rId106"/>
              </w:object>
            </w:r>
          </w:p>
        </w:tc>
        <w:tc>
          <w:tcPr>
            <w:tcW w:w="0" w:type="auto"/>
          </w:tcPr>
          <w:p w:rsidR="008B4420" w:rsidRPr="005B2BE3" w:rsidRDefault="00566D17" w:rsidP="00566D17">
            <w:pPr>
              <w:spacing w:after="120" w:line="480" w:lineRule="auto"/>
              <w:jc w:val="center"/>
            </w:pPr>
            <w:r w:rsidRPr="005B2BE3">
              <w:t xml:space="preserve"> </w:t>
            </w:r>
            <w:r w:rsidR="008B4420" w:rsidRPr="005B2BE3">
              <w:t>(5)</w:t>
            </w:r>
            <w:r w:rsidR="008B4420" w:rsidRPr="005B2BE3">
              <w:rPr>
                <w:position w:val="-6"/>
              </w:rPr>
              <w:object w:dxaOrig="660" w:dyaOrig="279">
                <v:shape id="_x0000_i1078" type="#_x0000_t75" style="width:33pt;height:14.25pt" o:ole="">
                  <v:imagedata r:id="rId107" o:title=""/>
                </v:shape>
                <o:OLEObject Type="Embed" ProgID="Equation.3" ShapeID="_x0000_i1078" DrawAspect="Content" ObjectID="_1452770142" r:id="rId108"/>
              </w:object>
            </w:r>
          </w:p>
        </w:tc>
        <w:tc>
          <w:tcPr>
            <w:tcW w:w="0" w:type="auto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520" w:dyaOrig="279">
                <v:shape id="_x0000_i1079" type="#_x0000_t75" style="width:26.25pt;height:14.25pt" o:ole="">
                  <v:imagedata r:id="rId109" o:title=""/>
                </v:shape>
                <o:OLEObject Type="Embed" ProgID="Equation.3" ShapeID="_x0000_i1079" DrawAspect="Content" ObjectID="_1452770143" r:id="rId110"/>
              </w:object>
            </w:r>
          </w:p>
        </w:tc>
        <w:tc>
          <w:tcPr>
            <w:tcW w:w="0" w:type="auto"/>
          </w:tcPr>
          <w:p w:rsidR="008B4420" w:rsidRPr="005B2BE3" w:rsidRDefault="008B4420" w:rsidP="00566D17">
            <w:pPr>
              <w:spacing w:after="120" w:line="480" w:lineRule="auto"/>
              <w:jc w:val="center"/>
            </w:pPr>
            <w:r w:rsidRPr="005B2BE3">
              <w:rPr>
                <w:noProof/>
              </w:rPr>
              <w:drawing>
                <wp:inline distT="0" distB="0" distL="0" distR="0">
                  <wp:extent cx="1257300" cy="1590675"/>
                  <wp:effectExtent l="19050" t="0" r="0" b="0"/>
                  <wp:docPr id="90" name="Рисунок 9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420" w:rsidRPr="00794984" w:rsidRDefault="008B4420" w:rsidP="008B4420">
      <w:pPr>
        <w:ind w:firstLine="709"/>
        <w:jc w:val="center"/>
        <w:rPr>
          <w:b/>
          <w:sz w:val="28"/>
          <w:szCs w:val="28"/>
        </w:rPr>
      </w:pPr>
    </w:p>
    <w:p w:rsidR="008B4420" w:rsidRPr="005B2BE3" w:rsidRDefault="00777F92" w:rsidP="005B2BE3">
      <w:pPr>
        <w:jc w:val="center"/>
      </w:pPr>
      <w:r w:rsidRPr="005B2BE3">
        <w:rPr>
          <w:lang w:val="kk-KZ"/>
        </w:rPr>
        <w:t>2</w:t>
      </w:r>
      <w:r w:rsidR="008B4420" w:rsidRPr="005B2BE3">
        <w:rPr>
          <w:lang w:val="kk-KZ"/>
        </w:rPr>
        <w:t xml:space="preserve"> сурет</w:t>
      </w:r>
      <w:r w:rsidR="008B4420" w:rsidRPr="005B2BE3">
        <w:t>.  (а)</w:t>
      </w:r>
      <w:r w:rsidR="008B4420" w:rsidRPr="005B2BE3">
        <w:rPr>
          <w:lang w:val="kk-KZ"/>
        </w:rPr>
        <w:t xml:space="preserve"> үшінші</w:t>
      </w:r>
      <w:r w:rsidR="008B4420" w:rsidRPr="005B2BE3">
        <w:t>,  (б)</w:t>
      </w:r>
      <w:r w:rsidR="008B4420" w:rsidRPr="005B2BE3">
        <w:rPr>
          <w:lang w:val="kk-KZ"/>
        </w:rPr>
        <w:t xml:space="preserve">  төртінші ж</w:t>
      </w:r>
      <w:r w:rsidR="00566D17" w:rsidRPr="005B2BE3">
        <w:rPr>
          <w:lang w:val="kk-KZ"/>
        </w:rPr>
        <w:t>ән</w:t>
      </w:r>
      <w:r w:rsidR="008B4420" w:rsidRPr="005B2BE3">
        <w:rPr>
          <w:lang w:val="kk-KZ"/>
        </w:rPr>
        <w:t>е</w:t>
      </w:r>
      <w:r w:rsidR="008B4420" w:rsidRPr="005B2BE3">
        <w:t xml:space="preserve">  (в)</w:t>
      </w:r>
      <w:r w:rsidR="008B4420" w:rsidRPr="005B2BE3">
        <w:rPr>
          <w:lang w:val="kk-KZ"/>
        </w:rPr>
        <w:t xml:space="preserve"> бесінші </w:t>
      </w:r>
      <w:r w:rsidR="008B4420" w:rsidRPr="005B2BE3">
        <w:t xml:space="preserve"> </w:t>
      </w:r>
      <w:r w:rsidR="008B4420" w:rsidRPr="005B2BE3">
        <w:rPr>
          <w:lang w:val="kk-KZ"/>
        </w:rPr>
        <w:t xml:space="preserve">құррылым ағаштарының  қорытынды   тізбегінің қадамы </w:t>
      </w:r>
      <w:r w:rsidR="008B4420" w:rsidRPr="005B2BE3">
        <w:rPr>
          <w:position w:val="-6"/>
        </w:rPr>
        <w:object w:dxaOrig="700" w:dyaOrig="260">
          <v:shape id="_x0000_i1080" type="#_x0000_t75" style="width:35.25pt;height:12.75pt" o:ole="">
            <v:imagedata r:id="rId37" o:title=""/>
          </v:shape>
          <o:OLEObject Type="Embed" ProgID="Equation.3" ShapeID="_x0000_i1080" DrawAspect="Content" ObjectID="_1452770144" r:id="rId112"/>
        </w:object>
      </w:r>
    </w:p>
    <w:p w:rsidR="008B4420" w:rsidRPr="00794984" w:rsidRDefault="008B4420" w:rsidP="008B4420">
      <w:pPr>
        <w:ind w:firstLine="709"/>
        <w:jc w:val="center"/>
        <w:rPr>
          <w:sz w:val="28"/>
          <w:szCs w:val="28"/>
        </w:rPr>
      </w:pPr>
    </w:p>
    <w:p w:rsidR="008B4420" w:rsidRPr="00794984" w:rsidRDefault="008B4420" w:rsidP="008B4420">
      <w:pPr>
        <w:ind w:firstLine="709"/>
        <w:jc w:val="both"/>
        <w:rPr>
          <w:sz w:val="28"/>
          <w:szCs w:val="28"/>
        </w:rPr>
      </w:pPr>
      <w:r w:rsidRPr="00794984">
        <w:rPr>
          <w:sz w:val="28"/>
          <w:szCs w:val="28"/>
        </w:rPr>
        <w:t xml:space="preserve"> </w:t>
      </w:r>
      <w:r w:rsidR="00D01BD4">
        <w:rPr>
          <w:sz w:val="28"/>
          <w:szCs w:val="28"/>
          <w:lang w:val="kk-KZ"/>
        </w:rPr>
        <w:t>3</w:t>
      </w:r>
      <w:r w:rsidRPr="00794984">
        <w:rPr>
          <w:sz w:val="28"/>
          <w:szCs w:val="28"/>
          <w:lang w:val="kk-KZ"/>
        </w:rPr>
        <w:t xml:space="preserve"> суретте,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қорытынды ағашының құрылымының кезекті үш қадамының орындалу бейнесі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 xml:space="preserve">6 сур. </w:t>
      </w:r>
      <w:r w:rsidRPr="00794984">
        <w:rPr>
          <w:position w:val="-6"/>
          <w:sz w:val="28"/>
          <w:szCs w:val="28"/>
        </w:rPr>
        <w:object w:dxaOrig="700" w:dyaOrig="260">
          <v:shape id="_x0000_i1081" type="#_x0000_t75" style="width:35.25pt;height:12.75pt" o:ole="">
            <v:imagedata r:id="rId37" o:title=""/>
          </v:shape>
          <o:OLEObject Type="Embed" ProgID="Equation.3" ShapeID="_x0000_i1081" DrawAspect="Content" ObjectID="_1452770145" r:id="rId113"/>
        </w:objec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 xml:space="preserve"> қорытынды тізбегінің соңғы түрі</w:t>
      </w:r>
      <w:r w:rsidRPr="00794984">
        <w:rPr>
          <w:sz w:val="28"/>
          <w:szCs w:val="28"/>
        </w:rPr>
        <w:t xml:space="preserve">на.  </w:t>
      </w:r>
      <w:r w:rsidRPr="00794984">
        <w:rPr>
          <w:sz w:val="28"/>
          <w:szCs w:val="28"/>
          <w:lang w:val="kk-KZ"/>
        </w:rPr>
        <w:t>Демек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>солдан оңға қарай ағаш жапырағын жазсақ</w:t>
      </w:r>
      <w:r w:rsidRPr="00794984">
        <w:rPr>
          <w:sz w:val="28"/>
          <w:szCs w:val="28"/>
        </w:rPr>
        <w:t xml:space="preserve">, </w:t>
      </w:r>
      <w:r w:rsidRPr="00794984">
        <w:rPr>
          <w:sz w:val="28"/>
          <w:szCs w:val="28"/>
          <w:lang w:val="kk-KZ"/>
        </w:rPr>
        <w:t xml:space="preserve">құрылымын  соңғы  қорытынды қадамына,  онда </w:t>
      </w:r>
      <w:r w:rsidRPr="00794984">
        <w:rPr>
          <w:sz w:val="28"/>
          <w:szCs w:val="28"/>
        </w:rPr>
        <w:t xml:space="preserve"> </w:t>
      </w:r>
      <w:r w:rsidRPr="00794984">
        <w:rPr>
          <w:position w:val="-6"/>
          <w:sz w:val="28"/>
          <w:szCs w:val="28"/>
        </w:rPr>
        <w:object w:dxaOrig="700" w:dyaOrig="260">
          <v:shape id="_x0000_i1082" type="#_x0000_t75" style="width:35.25pt;height:12.75pt" o:ole="">
            <v:imagedata r:id="rId37" o:title=""/>
          </v:shape>
          <o:OLEObject Type="Embed" ProgID="Equation.3" ShapeID="_x0000_i1082" DrawAspect="Content" ObjectID="_1452770146" r:id="rId114"/>
        </w:object>
      </w:r>
      <w:r w:rsidRPr="00794984">
        <w:rPr>
          <w:sz w:val="28"/>
          <w:szCs w:val="28"/>
          <w:lang w:val="kk-KZ"/>
        </w:rPr>
        <w:t xml:space="preserve"> тізбегі пада болады, </w:t>
      </w:r>
      <w:r w:rsidRPr="00794984">
        <w:rPr>
          <w:sz w:val="28"/>
          <w:szCs w:val="28"/>
        </w:rPr>
        <w:t xml:space="preserve">  </w:t>
      </w:r>
      <w:r w:rsidRPr="00794984">
        <w:rPr>
          <w:position w:val="-12"/>
          <w:sz w:val="28"/>
          <w:szCs w:val="28"/>
        </w:rPr>
        <w:object w:dxaOrig="660" w:dyaOrig="360">
          <v:shape id="_x0000_i1083" type="#_x0000_t75" style="width:33pt;height:18pt" o:ole="">
            <v:imagedata r:id="rId115" o:title=""/>
          </v:shape>
          <o:OLEObject Type="Embed" ProgID="Equation.3" ShapeID="_x0000_i1083" DrawAspect="Content" ObjectID="_1452770147" r:id="rId116"/>
        </w:object>
      </w:r>
      <w:r w:rsidRPr="00794984">
        <w:rPr>
          <w:sz w:val="28"/>
          <w:szCs w:val="28"/>
          <w:lang w:val="kk-KZ"/>
        </w:rPr>
        <w:t xml:space="preserve">  тіліне жатады</w:t>
      </w:r>
      <w:r w:rsidRPr="00794984">
        <w:rPr>
          <w:sz w:val="28"/>
          <w:szCs w:val="28"/>
        </w:rPr>
        <w:t xml:space="preserve">. </w:t>
      </w:r>
    </w:p>
    <w:p w:rsidR="008B4420" w:rsidRPr="00794984" w:rsidRDefault="008B4420" w:rsidP="008B4420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1063"/>
        <w:gridCol w:w="1856"/>
        <w:gridCol w:w="1983"/>
        <w:gridCol w:w="1856"/>
        <w:gridCol w:w="2360"/>
      </w:tblGrid>
      <w:tr w:rsidR="008B4420" w:rsidRPr="005B2BE3" w:rsidTr="00F34B69">
        <w:tc>
          <w:tcPr>
            <w:tcW w:w="1063" w:type="dxa"/>
          </w:tcPr>
          <w:p w:rsidR="008B4420" w:rsidRPr="005B2BE3" w:rsidRDefault="008B4420" w:rsidP="005B2BE3">
            <w:pPr>
              <w:spacing w:after="120" w:line="480" w:lineRule="auto"/>
            </w:pPr>
          </w:p>
        </w:tc>
        <w:tc>
          <w:tcPr>
            <w:tcW w:w="1856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 қойылымы</w:t>
            </w:r>
          </w:p>
        </w:tc>
        <w:tc>
          <w:tcPr>
            <w:tcW w:w="1983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Қойылым ережесі</w: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 қойылымы</w:t>
            </w:r>
          </w:p>
        </w:tc>
        <w:tc>
          <w:tcPr>
            <w:tcW w:w="2360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Шығару ағашы</w:t>
            </w:r>
          </w:p>
        </w:tc>
      </w:tr>
      <w:tr w:rsidR="008B4420" w:rsidRPr="005B2BE3" w:rsidTr="00F34B69">
        <w:tc>
          <w:tcPr>
            <w:tcW w:w="1063" w:type="dxa"/>
          </w:tcPr>
          <w:p w:rsidR="008B4420" w:rsidRPr="005B2BE3" w:rsidRDefault="008B4420" w:rsidP="005B2BE3">
            <w:pPr>
              <w:spacing w:after="120" w:line="480" w:lineRule="auto"/>
              <w:jc w:val="right"/>
            </w:pPr>
            <w:r w:rsidRPr="005B2BE3">
              <w:t>а)</w: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  <w:rPr>
                <w:lang w:val="en-US"/>
              </w:rPr>
            </w:pPr>
            <w:r w:rsidRPr="005B2BE3">
              <w:rPr>
                <w:position w:val="-6"/>
              </w:rPr>
              <w:object w:dxaOrig="520" w:dyaOrig="279">
                <v:shape id="_x0000_i1084" type="#_x0000_t75" style="width:26.25pt;height:14.25pt" o:ole="">
                  <v:imagedata r:id="rId117" o:title=""/>
                </v:shape>
                <o:OLEObject Type="Embed" ProgID="Equation.3" ShapeID="_x0000_i1084" DrawAspect="Content" ObjectID="_1452770148" r:id="rId118"/>
              </w:object>
            </w:r>
          </w:p>
        </w:tc>
        <w:tc>
          <w:tcPr>
            <w:tcW w:w="1983" w:type="dxa"/>
          </w:tcPr>
          <w:p w:rsidR="008B4420" w:rsidRPr="005B2BE3" w:rsidRDefault="005B2BE3" w:rsidP="005B2BE3">
            <w:pPr>
              <w:spacing w:after="120" w:line="480" w:lineRule="auto"/>
              <w:jc w:val="center"/>
            </w:pPr>
            <w:r w:rsidRPr="005B2BE3">
              <w:t xml:space="preserve"> </w:t>
            </w:r>
            <w:r w:rsidR="008B4420" w:rsidRPr="005B2BE3">
              <w:t>(</w:t>
            </w:r>
            <w:r w:rsidR="008B4420" w:rsidRPr="005B2BE3">
              <w:rPr>
                <w:lang w:val="en-US"/>
              </w:rPr>
              <w:t>3</w:t>
            </w:r>
            <w:r w:rsidR="008B4420" w:rsidRPr="005B2BE3">
              <w:t>)</w:t>
            </w:r>
            <w:r w:rsidR="008B4420" w:rsidRPr="005B2BE3">
              <w:rPr>
                <w:position w:val="-6"/>
              </w:rPr>
              <w:object w:dxaOrig="1080" w:dyaOrig="279">
                <v:shape id="_x0000_i1085" type="#_x0000_t75" style="width:54pt;height:14.25pt" o:ole="">
                  <v:imagedata r:id="rId119" o:title=""/>
                </v:shape>
                <o:OLEObject Type="Embed" ProgID="Equation.3" ShapeID="_x0000_i1085" DrawAspect="Content" ObjectID="_1452770149" r:id="rId120"/>
              </w:objec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880" w:dyaOrig="279">
                <v:shape id="_x0000_i1086" type="#_x0000_t75" style="width:44.25pt;height:14.25pt" o:ole="">
                  <v:imagedata r:id="rId121" o:title=""/>
                </v:shape>
                <o:OLEObject Type="Embed" ProgID="Equation.3" ShapeID="_x0000_i1086" DrawAspect="Content" ObjectID="_1452770150" r:id="rId122"/>
              </w:object>
            </w:r>
          </w:p>
        </w:tc>
        <w:tc>
          <w:tcPr>
            <w:tcW w:w="2360" w:type="dxa"/>
          </w:tcPr>
          <w:p w:rsidR="008B4420" w:rsidRPr="005B2BE3" w:rsidRDefault="008B4420" w:rsidP="005B2BE3">
            <w:pPr>
              <w:spacing w:after="120" w:line="480" w:lineRule="auto"/>
              <w:jc w:val="center"/>
              <w:rPr>
                <w:lang w:val="en-US"/>
              </w:rPr>
            </w:pPr>
            <w:r w:rsidRPr="005B2BE3">
              <w:rPr>
                <w:noProof/>
              </w:rPr>
              <w:drawing>
                <wp:inline distT="0" distB="0" distL="0" distR="0">
                  <wp:extent cx="1114425" cy="1571625"/>
                  <wp:effectExtent l="19050" t="0" r="9525" b="0"/>
                  <wp:docPr id="98" name="Рисунок 98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420" w:rsidRPr="005B2BE3" w:rsidTr="00F34B69">
        <w:tc>
          <w:tcPr>
            <w:tcW w:w="1063" w:type="dxa"/>
          </w:tcPr>
          <w:p w:rsidR="008B4420" w:rsidRPr="005B2BE3" w:rsidRDefault="008B4420" w:rsidP="005B2BE3">
            <w:pPr>
              <w:spacing w:after="120" w:line="480" w:lineRule="auto"/>
              <w:jc w:val="right"/>
            </w:pPr>
            <w:r w:rsidRPr="005B2BE3">
              <w:t>б)</w: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  <w:rPr>
                <w:lang w:val="en-US"/>
              </w:rPr>
            </w:pPr>
            <w:r w:rsidRPr="005B2BE3">
              <w:rPr>
                <w:position w:val="-6"/>
              </w:rPr>
              <w:object w:dxaOrig="880" w:dyaOrig="279">
                <v:shape id="_x0000_i1087" type="#_x0000_t75" style="width:44.25pt;height:14.25pt" o:ole="">
                  <v:imagedata r:id="rId124" o:title=""/>
                </v:shape>
                <o:OLEObject Type="Embed" ProgID="Equation.3" ShapeID="_x0000_i1087" DrawAspect="Content" ObjectID="_1452770151" r:id="rId125"/>
              </w:object>
            </w:r>
          </w:p>
        </w:tc>
        <w:tc>
          <w:tcPr>
            <w:tcW w:w="1983" w:type="dxa"/>
          </w:tcPr>
          <w:p w:rsidR="008B4420" w:rsidRPr="005B2BE3" w:rsidRDefault="005B2BE3" w:rsidP="005B2BE3">
            <w:pPr>
              <w:spacing w:after="120" w:line="480" w:lineRule="auto"/>
              <w:jc w:val="center"/>
            </w:pPr>
            <w:r w:rsidRPr="005B2BE3">
              <w:t xml:space="preserve"> </w:t>
            </w:r>
            <w:r w:rsidR="008B4420" w:rsidRPr="005B2BE3">
              <w:t>(4)</w:t>
            </w:r>
            <w:r w:rsidR="008B4420" w:rsidRPr="005B2BE3">
              <w:rPr>
                <w:position w:val="-6"/>
              </w:rPr>
              <w:object w:dxaOrig="740" w:dyaOrig="279">
                <v:shape id="_x0000_i1088" type="#_x0000_t75" style="width:36.75pt;height:14.25pt" o:ole="">
                  <v:imagedata r:id="rId126" o:title=""/>
                </v:shape>
                <o:OLEObject Type="Embed" ProgID="Equation.3" ShapeID="_x0000_i1088" DrawAspect="Content" ObjectID="_1452770152" r:id="rId127"/>
              </w:objec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880" w:dyaOrig="279">
                <v:shape id="_x0000_i1089" type="#_x0000_t75" style="width:44.25pt;height:14.25pt" o:ole="">
                  <v:imagedata r:id="rId128" o:title=""/>
                </v:shape>
                <o:OLEObject Type="Embed" ProgID="Equation.3" ShapeID="_x0000_i1089" DrawAspect="Content" ObjectID="_1452770153" r:id="rId129"/>
              </w:object>
            </w:r>
          </w:p>
        </w:tc>
        <w:tc>
          <w:tcPr>
            <w:tcW w:w="2360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noProof/>
              </w:rPr>
              <w:drawing>
                <wp:inline distT="0" distB="0" distL="0" distR="0">
                  <wp:extent cx="1133475" cy="1371600"/>
                  <wp:effectExtent l="19050" t="0" r="9525" b="0"/>
                  <wp:docPr id="102" name="Рисунок 102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420" w:rsidRPr="005B2BE3" w:rsidTr="00F34B69">
        <w:tc>
          <w:tcPr>
            <w:tcW w:w="1063" w:type="dxa"/>
          </w:tcPr>
          <w:p w:rsidR="008B4420" w:rsidRPr="005B2BE3" w:rsidRDefault="008B4420" w:rsidP="005B2BE3">
            <w:pPr>
              <w:spacing w:after="120" w:line="480" w:lineRule="auto"/>
              <w:jc w:val="right"/>
            </w:pPr>
            <w:r w:rsidRPr="005B2BE3">
              <w:t>в)</w: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880" w:dyaOrig="279">
                <v:shape id="_x0000_i1090" type="#_x0000_t75" style="width:44.25pt;height:14.25pt" o:ole="">
                  <v:imagedata r:id="rId131" o:title=""/>
                </v:shape>
                <o:OLEObject Type="Embed" ProgID="Equation.3" ShapeID="_x0000_i1090" DrawAspect="Content" ObjectID="_1452770154" r:id="rId132"/>
              </w:object>
            </w:r>
          </w:p>
        </w:tc>
        <w:tc>
          <w:tcPr>
            <w:tcW w:w="1983" w:type="dxa"/>
          </w:tcPr>
          <w:p w:rsidR="008B4420" w:rsidRPr="005B2BE3" w:rsidRDefault="005B2BE3" w:rsidP="005B2BE3">
            <w:pPr>
              <w:spacing w:after="120" w:line="480" w:lineRule="auto"/>
              <w:jc w:val="center"/>
            </w:pPr>
            <w:r w:rsidRPr="005B2BE3">
              <w:t xml:space="preserve"> </w:t>
            </w:r>
            <w:r w:rsidR="008B4420" w:rsidRPr="005B2BE3">
              <w:t>(5)</w:t>
            </w:r>
            <w:r w:rsidR="008B4420" w:rsidRPr="005B2BE3">
              <w:rPr>
                <w:position w:val="-6"/>
              </w:rPr>
              <w:object w:dxaOrig="660" w:dyaOrig="279">
                <v:shape id="_x0000_i1091" type="#_x0000_t75" style="width:33pt;height:14.25pt" o:ole="">
                  <v:imagedata r:id="rId107" o:title=""/>
                </v:shape>
                <o:OLEObject Type="Embed" ProgID="Equation.3" ShapeID="_x0000_i1091" DrawAspect="Content" ObjectID="_1452770155" r:id="rId133"/>
              </w:object>
            </w:r>
          </w:p>
        </w:tc>
        <w:tc>
          <w:tcPr>
            <w:tcW w:w="1856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780" w:dyaOrig="279">
                <v:shape id="_x0000_i1092" type="#_x0000_t75" style="width:39pt;height:14.25pt" o:ole="">
                  <v:imagedata r:id="rId134" o:title=""/>
                </v:shape>
                <o:OLEObject Type="Embed" ProgID="Equation.3" ShapeID="_x0000_i1092" DrawAspect="Content" ObjectID="_1452770156" r:id="rId135"/>
              </w:object>
            </w:r>
          </w:p>
        </w:tc>
        <w:tc>
          <w:tcPr>
            <w:tcW w:w="2360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noProof/>
              </w:rPr>
              <w:drawing>
                <wp:inline distT="0" distB="0" distL="0" distR="0">
                  <wp:extent cx="1123950" cy="1704975"/>
                  <wp:effectExtent l="19050" t="0" r="0" b="0"/>
                  <wp:docPr id="106" name="Рисунок 106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420" w:rsidRPr="00794984" w:rsidRDefault="008B4420" w:rsidP="008B4420">
      <w:pPr>
        <w:ind w:firstLine="709"/>
        <w:jc w:val="center"/>
        <w:rPr>
          <w:b/>
          <w:sz w:val="28"/>
          <w:szCs w:val="28"/>
        </w:rPr>
      </w:pPr>
    </w:p>
    <w:p w:rsidR="008B4420" w:rsidRPr="005B2BE3" w:rsidRDefault="008B4420" w:rsidP="008B4420">
      <w:pPr>
        <w:ind w:firstLine="709"/>
        <w:jc w:val="center"/>
        <w:rPr>
          <w:lang w:val="kk-KZ"/>
        </w:rPr>
      </w:pPr>
      <w:r w:rsidRPr="005B2BE3">
        <w:rPr>
          <w:lang w:val="kk-KZ"/>
        </w:rPr>
        <w:t>Сурет</w:t>
      </w:r>
      <w:r w:rsidRPr="005B2BE3">
        <w:t xml:space="preserve"> </w:t>
      </w:r>
      <w:r w:rsidR="004B25E2">
        <w:rPr>
          <w:lang w:val="kk-KZ"/>
        </w:rPr>
        <w:t>3</w:t>
      </w:r>
      <w:r w:rsidRPr="005B2BE3">
        <w:t xml:space="preserve">. </w:t>
      </w:r>
      <w:r w:rsidRPr="005B2BE3">
        <w:rPr>
          <w:lang w:val="kk-KZ"/>
        </w:rPr>
        <w:t>Алтыншы</w:t>
      </w:r>
      <w:r w:rsidRPr="005B2BE3">
        <w:t xml:space="preserve"> (а), </w:t>
      </w:r>
      <w:r w:rsidRPr="005B2BE3">
        <w:rPr>
          <w:lang w:val="kk-KZ"/>
        </w:rPr>
        <w:t>жетінші</w:t>
      </w:r>
      <w:r w:rsidRPr="005B2BE3">
        <w:t xml:space="preserve"> (б) </w:t>
      </w:r>
      <w:r w:rsidRPr="005B2BE3">
        <w:rPr>
          <w:lang w:val="kk-KZ"/>
        </w:rPr>
        <w:t>және сегізінші</w:t>
      </w:r>
      <w:r w:rsidRPr="005B2BE3">
        <w:t xml:space="preserve"> (в) </w:t>
      </w:r>
      <w:r w:rsidRPr="005B2BE3">
        <w:rPr>
          <w:position w:val="-6"/>
        </w:rPr>
        <w:object w:dxaOrig="700" w:dyaOrig="260">
          <v:shape id="_x0000_i1093" type="#_x0000_t75" style="width:35.25pt;height:12.75pt" o:ole="">
            <v:imagedata r:id="rId37" o:title=""/>
          </v:shape>
          <o:OLEObject Type="Embed" ProgID="Equation.3" ShapeID="_x0000_i1093" DrawAspect="Content" ObjectID="_1452770157" r:id="rId137"/>
        </w:object>
      </w:r>
      <w:r w:rsidRPr="005B2BE3">
        <w:rPr>
          <w:lang w:val="kk-KZ"/>
        </w:rPr>
        <w:t>тізбегінің ағаш шығарылудың қойылым қадамы</w:t>
      </w:r>
    </w:p>
    <w:p w:rsidR="008B4420" w:rsidRPr="00794984" w:rsidRDefault="008B4420" w:rsidP="008B4420">
      <w:pPr>
        <w:ind w:firstLine="709"/>
        <w:jc w:val="center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2244"/>
        <w:gridCol w:w="2245"/>
        <w:gridCol w:w="2245"/>
        <w:gridCol w:w="2384"/>
      </w:tblGrid>
      <w:tr w:rsidR="008B4420" w:rsidRPr="005B2BE3" w:rsidTr="00F34B69">
        <w:tc>
          <w:tcPr>
            <w:tcW w:w="2244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 қойылымы</w:t>
            </w:r>
          </w:p>
        </w:tc>
        <w:tc>
          <w:tcPr>
            <w:tcW w:w="2245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Қойылым ережесі</w:t>
            </w:r>
          </w:p>
        </w:tc>
        <w:tc>
          <w:tcPr>
            <w:tcW w:w="2245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Тізбек</w:t>
            </w: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Алдын ала қойылымы</w:t>
            </w:r>
          </w:p>
        </w:tc>
        <w:tc>
          <w:tcPr>
            <w:tcW w:w="2384" w:type="dxa"/>
          </w:tcPr>
          <w:p w:rsidR="008B4420" w:rsidRPr="005B2BE3" w:rsidRDefault="008B4420" w:rsidP="005B2BE3">
            <w:pPr>
              <w:jc w:val="center"/>
              <w:rPr>
                <w:lang w:val="kk-KZ"/>
              </w:rPr>
            </w:pPr>
          </w:p>
          <w:p w:rsidR="008B4420" w:rsidRPr="005B2BE3" w:rsidRDefault="008B4420" w:rsidP="005B2BE3">
            <w:pPr>
              <w:jc w:val="center"/>
              <w:rPr>
                <w:lang w:val="kk-KZ"/>
              </w:rPr>
            </w:pPr>
            <w:r w:rsidRPr="005B2BE3">
              <w:rPr>
                <w:lang w:val="kk-KZ"/>
              </w:rPr>
              <w:t>Шығару ағашы</w:t>
            </w:r>
          </w:p>
        </w:tc>
      </w:tr>
      <w:tr w:rsidR="008B4420" w:rsidRPr="005B2BE3" w:rsidTr="00F34B69">
        <w:tc>
          <w:tcPr>
            <w:tcW w:w="2244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820" w:dyaOrig="279">
                <v:shape id="_x0000_i1094" type="#_x0000_t75" style="width:41.25pt;height:14.25pt" o:ole="">
                  <v:imagedata r:id="rId138" o:title=""/>
                </v:shape>
                <o:OLEObject Type="Embed" ProgID="Equation.3" ShapeID="_x0000_i1094" DrawAspect="Content" ObjectID="_1452770158" r:id="rId139"/>
              </w:object>
            </w:r>
          </w:p>
        </w:tc>
        <w:tc>
          <w:tcPr>
            <w:tcW w:w="2245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t>(5)</w:t>
            </w:r>
            <w:r w:rsidRPr="005B2BE3">
              <w:rPr>
                <w:position w:val="-6"/>
              </w:rPr>
              <w:object w:dxaOrig="660" w:dyaOrig="279">
                <v:shape id="_x0000_i1095" type="#_x0000_t75" style="width:33pt;height:14.25pt" o:ole="">
                  <v:imagedata r:id="rId107" o:title=""/>
                </v:shape>
                <o:OLEObject Type="Embed" ProgID="Equation.3" ShapeID="_x0000_i1095" DrawAspect="Content" ObjectID="_1452770159" r:id="rId140"/>
              </w:object>
            </w:r>
          </w:p>
        </w:tc>
        <w:tc>
          <w:tcPr>
            <w:tcW w:w="2245" w:type="dxa"/>
          </w:tcPr>
          <w:p w:rsidR="008B4420" w:rsidRPr="005B2BE3" w:rsidRDefault="008B4420" w:rsidP="005B2BE3">
            <w:pPr>
              <w:spacing w:after="120" w:line="480" w:lineRule="auto"/>
              <w:jc w:val="center"/>
            </w:pPr>
            <w:r w:rsidRPr="005B2BE3">
              <w:rPr>
                <w:position w:val="-6"/>
              </w:rPr>
              <w:object w:dxaOrig="700" w:dyaOrig="260">
                <v:shape id="_x0000_i1096" type="#_x0000_t75" style="width:35.25pt;height:12.75pt" o:ole="">
                  <v:imagedata r:id="rId37" o:title=""/>
                </v:shape>
                <o:OLEObject Type="Embed" ProgID="Equation.3" ShapeID="_x0000_i1096" DrawAspect="Content" ObjectID="_1452770160" r:id="rId141"/>
              </w:object>
            </w:r>
          </w:p>
        </w:tc>
        <w:tc>
          <w:tcPr>
            <w:tcW w:w="2384" w:type="dxa"/>
          </w:tcPr>
          <w:p w:rsidR="008B4420" w:rsidRPr="005B2BE3" w:rsidRDefault="008B4420" w:rsidP="005B2BE3">
            <w:pPr>
              <w:spacing w:after="120" w:line="480" w:lineRule="auto"/>
            </w:pPr>
            <w:r w:rsidRPr="005B2BE3">
              <w:rPr>
                <w:noProof/>
              </w:rPr>
              <w:drawing>
                <wp:inline distT="0" distB="0" distL="0" distR="0">
                  <wp:extent cx="1133475" cy="1743075"/>
                  <wp:effectExtent l="19050" t="0" r="9525" b="0"/>
                  <wp:docPr id="111" name="Рисунок 111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4420" w:rsidRPr="00794984" w:rsidRDefault="008B4420" w:rsidP="008B4420">
      <w:pPr>
        <w:ind w:firstLine="709"/>
        <w:jc w:val="center"/>
        <w:rPr>
          <w:b/>
          <w:sz w:val="28"/>
          <w:szCs w:val="28"/>
        </w:rPr>
      </w:pPr>
    </w:p>
    <w:p w:rsidR="008B4420" w:rsidRPr="000364C1" w:rsidRDefault="008B4420" w:rsidP="005B2BE3">
      <w:pPr>
        <w:ind w:firstLine="709"/>
        <w:jc w:val="center"/>
        <w:rPr>
          <w:lang w:val="kk-KZ"/>
        </w:rPr>
      </w:pPr>
      <w:r w:rsidRPr="000364C1">
        <w:rPr>
          <w:lang w:val="kk-KZ"/>
        </w:rPr>
        <w:t>Сурет</w:t>
      </w:r>
      <w:r w:rsidRPr="000364C1">
        <w:t xml:space="preserve"> </w:t>
      </w:r>
      <w:r w:rsidR="004B25E2">
        <w:rPr>
          <w:lang w:val="kk-KZ"/>
        </w:rPr>
        <w:t>4</w:t>
      </w:r>
      <w:r w:rsidRPr="000364C1">
        <w:t xml:space="preserve">. </w:t>
      </w:r>
      <w:r w:rsidRPr="000364C1">
        <w:rPr>
          <w:position w:val="-6"/>
        </w:rPr>
        <w:object w:dxaOrig="700" w:dyaOrig="260">
          <v:shape id="_x0000_i1097" type="#_x0000_t75" style="width:35.25pt;height:12.75pt" o:ole="">
            <v:imagedata r:id="rId37" o:title=""/>
          </v:shape>
          <o:OLEObject Type="Embed" ProgID="Equation.3" ShapeID="_x0000_i1097" DrawAspect="Content" ObjectID="_1452770161" r:id="rId143"/>
        </w:object>
      </w:r>
      <w:r w:rsidRPr="000364C1">
        <w:rPr>
          <w:lang w:val="kk-KZ"/>
        </w:rPr>
        <w:t>тізбегінің шығарылу ағашы</w:t>
      </w:r>
    </w:p>
    <w:p w:rsidR="00905097" w:rsidRPr="008B4420" w:rsidRDefault="001E414C" w:rsidP="008B4420">
      <w:pPr>
        <w:ind w:firstLine="709"/>
        <w:rPr>
          <w:lang w:val="kk-KZ"/>
        </w:rPr>
      </w:pPr>
    </w:p>
    <w:sectPr w:rsidR="00905097" w:rsidRPr="008B4420" w:rsidSect="0035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26932"/>
    <w:multiLevelType w:val="hybridMultilevel"/>
    <w:tmpl w:val="AF1E929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1F2A2A"/>
    <w:multiLevelType w:val="hybridMultilevel"/>
    <w:tmpl w:val="B784DDFC"/>
    <w:lvl w:ilvl="0" w:tplc="CF20B8A2">
      <w:start w:val="1"/>
      <w:numFmt w:val="decimal"/>
      <w:lvlText w:val="(%1)"/>
      <w:lvlJc w:val="left"/>
      <w:pPr>
        <w:ind w:left="2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9" w:hanging="360"/>
      </w:pPr>
    </w:lvl>
    <w:lvl w:ilvl="2" w:tplc="0419001B" w:tentative="1">
      <w:start w:val="1"/>
      <w:numFmt w:val="lowerRoman"/>
      <w:lvlText w:val="%3."/>
      <w:lvlJc w:val="right"/>
      <w:pPr>
        <w:ind w:left="1739" w:hanging="180"/>
      </w:pPr>
    </w:lvl>
    <w:lvl w:ilvl="3" w:tplc="0419000F" w:tentative="1">
      <w:start w:val="1"/>
      <w:numFmt w:val="decimal"/>
      <w:lvlText w:val="%4."/>
      <w:lvlJc w:val="left"/>
      <w:pPr>
        <w:ind w:left="2459" w:hanging="360"/>
      </w:pPr>
    </w:lvl>
    <w:lvl w:ilvl="4" w:tplc="04190019" w:tentative="1">
      <w:start w:val="1"/>
      <w:numFmt w:val="lowerLetter"/>
      <w:lvlText w:val="%5."/>
      <w:lvlJc w:val="left"/>
      <w:pPr>
        <w:ind w:left="3179" w:hanging="360"/>
      </w:pPr>
    </w:lvl>
    <w:lvl w:ilvl="5" w:tplc="0419001B" w:tentative="1">
      <w:start w:val="1"/>
      <w:numFmt w:val="lowerRoman"/>
      <w:lvlText w:val="%6."/>
      <w:lvlJc w:val="right"/>
      <w:pPr>
        <w:ind w:left="3899" w:hanging="180"/>
      </w:pPr>
    </w:lvl>
    <w:lvl w:ilvl="6" w:tplc="0419000F" w:tentative="1">
      <w:start w:val="1"/>
      <w:numFmt w:val="decimal"/>
      <w:lvlText w:val="%7."/>
      <w:lvlJc w:val="left"/>
      <w:pPr>
        <w:ind w:left="4619" w:hanging="360"/>
      </w:pPr>
    </w:lvl>
    <w:lvl w:ilvl="7" w:tplc="04190019" w:tentative="1">
      <w:start w:val="1"/>
      <w:numFmt w:val="lowerLetter"/>
      <w:lvlText w:val="%8."/>
      <w:lvlJc w:val="left"/>
      <w:pPr>
        <w:ind w:left="5339" w:hanging="360"/>
      </w:pPr>
    </w:lvl>
    <w:lvl w:ilvl="8" w:tplc="0419001B" w:tentative="1">
      <w:start w:val="1"/>
      <w:numFmt w:val="lowerRoman"/>
      <w:lvlText w:val="%9."/>
      <w:lvlJc w:val="right"/>
      <w:pPr>
        <w:ind w:left="605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4420"/>
    <w:rsid w:val="000364C1"/>
    <w:rsid w:val="000E31BD"/>
    <w:rsid w:val="001412DD"/>
    <w:rsid w:val="001E414C"/>
    <w:rsid w:val="00244662"/>
    <w:rsid w:val="002D49C6"/>
    <w:rsid w:val="002D7278"/>
    <w:rsid w:val="003576C5"/>
    <w:rsid w:val="0036751C"/>
    <w:rsid w:val="004B25E2"/>
    <w:rsid w:val="00566D17"/>
    <w:rsid w:val="005B2BE3"/>
    <w:rsid w:val="00777F92"/>
    <w:rsid w:val="008B4420"/>
    <w:rsid w:val="00A621FF"/>
    <w:rsid w:val="00CE45C5"/>
    <w:rsid w:val="00CF1680"/>
    <w:rsid w:val="00D01BD4"/>
    <w:rsid w:val="00FE1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4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4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01BD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E41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oleObject" Target="embeddings/oleObject34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38" Type="http://schemas.openxmlformats.org/officeDocument/2006/relationships/image" Target="media/image65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23" Type="http://schemas.openxmlformats.org/officeDocument/2006/relationships/image" Target="media/image57.png"/><Relationship Id="rId128" Type="http://schemas.openxmlformats.org/officeDocument/2006/relationships/image" Target="media/image60.wmf"/><Relationship Id="rId144" Type="http://schemas.openxmlformats.org/officeDocument/2006/relationships/fontTable" Target="fontTable.xml"/><Relationship Id="rId5" Type="http://schemas.openxmlformats.org/officeDocument/2006/relationships/image" Target="media/image1.wmf"/><Relationship Id="rId90" Type="http://schemas.openxmlformats.org/officeDocument/2006/relationships/oleObject" Target="embeddings/oleObject46.bin"/><Relationship Id="rId95" Type="http://schemas.openxmlformats.org/officeDocument/2006/relationships/image" Target="media/image43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7.bin"/><Relationship Id="rId118" Type="http://schemas.openxmlformats.org/officeDocument/2006/relationships/oleObject" Target="embeddings/oleObject60.bin"/><Relationship Id="rId134" Type="http://schemas.openxmlformats.org/officeDocument/2006/relationships/image" Target="media/image63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image" Target="media/image30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4.bin"/><Relationship Id="rId116" Type="http://schemas.openxmlformats.org/officeDocument/2006/relationships/oleObject" Target="embeddings/oleObject59.bin"/><Relationship Id="rId124" Type="http://schemas.openxmlformats.org/officeDocument/2006/relationships/image" Target="media/image58.wmf"/><Relationship Id="rId129" Type="http://schemas.openxmlformats.org/officeDocument/2006/relationships/oleObject" Target="embeddings/oleObject65.bin"/><Relationship Id="rId137" Type="http://schemas.openxmlformats.org/officeDocument/2006/relationships/oleObject" Target="embeddings/oleObject69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image" Target="media/image28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png"/><Relationship Id="rId91" Type="http://schemas.openxmlformats.org/officeDocument/2006/relationships/image" Target="media/image41.wmf"/><Relationship Id="rId96" Type="http://schemas.openxmlformats.org/officeDocument/2006/relationships/oleObject" Target="embeddings/oleObject49.bin"/><Relationship Id="rId111" Type="http://schemas.openxmlformats.org/officeDocument/2006/relationships/image" Target="media/image52.png"/><Relationship Id="rId132" Type="http://schemas.openxmlformats.org/officeDocument/2006/relationships/oleObject" Target="embeddings/oleObject66.bin"/><Relationship Id="rId140" Type="http://schemas.openxmlformats.org/officeDocument/2006/relationships/oleObject" Target="embeddings/oleObject71.bin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3.bin"/><Relationship Id="rId114" Type="http://schemas.openxmlformats.org/officeDocument/2006/relationships/oleObject" Target="embeddings/oleObject58.bin"/><Relationship Id="rId119" Type="http://schemas.openxmlformats.org/officeDocument/2006/relationships/image" Target="media/image55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7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30" Type="http://schemas.openxmlformats.org/officeDocument/2006/relationships/image" Target="media/image61.png"/><Relationship Id="rId135" Type="http://schemas.openxmlformats.org/officeDocument/2006/relationships/oleObject" Target="embeddings/oleObject68.bin"/><Relationship Id="rId143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1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image" Target="media/image44.png"/><Relationship Id="rId104" Type="http://schemas.openxmlformats.org/officeDocument/2006/relationships/image" Target="media/image48.png"/><Relationship Id="rId120" Type="http://schemas.openxmlformats.org/officeDocument/2006/relationships/oleObject" Target="embeddings/oleObject61.bin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2.bin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31" Type="http://schemas.openxmlformats.org/officeDocument/2006/relationships/image" Target="media/image62.wmf"/><Relationship Id="rId136" Type="http://schemas.openxmlformats.org/officeDocument/2006/relationships/image" Target="media/image64.png"/><Relationship Id="rId61" Type="http://schemas.openxmlformats.org/officeDocument/2006/relationships/oleObject" Target="embeddings/oleObject30.bin"/><Relationship Id="rId82" Type="http://schemas.openxmlformats.org/officeDocument/2006/relationships/image" Target="media/image37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105" Type="http://schemas.openxmlformats.org/officeDocument/2006/relationships/image" Target="media/image49.wmf"/><Relationship Id="rId126" Type="http://schemas.openxmlformats.org/officeDocument/2006/relationships/image" Target="media/image59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93" Type="http://schemas.openxmlformats.org/officeDocument/2006/relationships/image" Target="media/image42.wmf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142" Type="http://schemas.openxmlformats.org/officeDocument/2006/relationships/image" Target="media/image6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5</cp:revision>
  <dcterms:created xsi:type="dcterms:W3CDTF">2014-01-25T06:18:00Z</dcterms:created>
  <dcterms:modified xsi:type="dcterms:W3CDTF">2014-02-01T08:27:00Z</dcterms:modified>
</cp:coreProperties>
</file>